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B7396" w:rsidRDefault="004B7396" w14:paraId="67B0C9C3" w14:noSpellErr="1" w14:textId="47E43385">
      <w:pPr>
        <w:rPr>
          <w:rFonts w:ascii="Verdana" w:hAnsi="Verdana" w:cs="Arial"/>
          <w:color w:val="000000" w:themeColor="text1"/>
          <w:sz w:val="20"/>
          <w:szCs w:val="20"/>
          <w:lang w:val="fr-CH"/>
        </w:rPr>
      </w:pPr>
      <w:r w:rsidRPr="5B1AEE94" w:rsidR="5B1AEE94">
        <w:rPr>
          <w:rFonts w:ascii="Verdana" w:hAnsi="Verdana" w:cs="Arial"/>
          <w:color w:val="000000" w:themeColor="text1" w:themeTint="FF" w:themeShade="FF"/>
          <w:sz w:val="20"/>
          <w:szCs w:val="20"/>
          <w:lang w:val="fr-CH"/>
        </w:rPr>
        <w:t xml:space="preserve"> </w:t>
      </w:r>
    </w:p>
    <w:p w:rsidR="004B7396" w:rsidRDefault="004B7396" w14:paraId="418E090E" w14:textId="77777777">
      <w:pPr>
        <w:rPr>
          <w:rFonts w:ascii="Verdana" w:hAnsi="Verdana" w:cs="Arial"/>
          <w:color w:val="000000" w:themeColor="text1"/>
          <w:sz w:val="20"/>
          <w:szCs w:val="20"/>
          <w:lang w:val="fr-CH"/>
        </w:rPr>
      </w:pPr>
    </w:p>
    <w:p w:rsidR="004B7396" w:rsidRDefault="004B7396" w14:paraId="64D035F7" w14:textId="384B26CE">
      <w:pPr>
        <w:rPr>
          <w:rFonts w:ascii="Verdana" w:hAnsi="Verdana" w:cs="Arial"/>
          <w:color w:val="000000" w:themeColor="text1"/>
          <w:sz w:val="20"/>
          <w:szCs w:val="20"/>
          <w:lang w:val="fr-CH"/>
        </w:rPr>
      </w:pPr>
    </w:p>
    <w:p w:rsidR="004B7396" w:rsidRDefault="004B7396" w14:paraId="218E9BB4" w14:textId="5D33BBAB">
      <w:pPr>
        <w:rPr>
          <w:rFonts w:ascii="Verdana" w:hAnsi="Verdana" w:cs="Arial"/>
          <w:color w:val="000000" w:themeColor="text1"/>
          <w:sz w:val="20"/>
          <w:szCs w:val="20"/>
          <w:lang w:val="fr-CH"/>
        </w:rPr>
      </w:pPr>
    </w:p>
    <w:p w:rsidR="004B7396" w:rsidRDefault="004B7396" w14:paraId="4AF3A06E" w14:textId="4FBBE089">
      <w:pPr>
        <w:rPr>
          <w:rFonts w:ascii="Verdana" w:hAnsi="Verdana" w:cs="Arial"/>
          <w:color w:val="000000" w:themeColor="text1"/>
          <w:sz w:val="20"/>
          <w:szCs w:val="20"/>
          <w:lang w:val="fr-CH"/>
        </w:rPr>
      </w:pPr>
    </w:p>
    <w:p w:rsidR="004B7396" w:rsidRDefault="004B7396" w14:paraId="4934138E" w14:textId="443C1E0C">
      <w:pPr>
        <w:rPr>
          <w:rFonts w:ascii="Verdana" w:hAnsi="Verdana" w:cs="Arial"/>
          <w:color w:val="000000" w:themeColor="text1"/>
          <w:sz w:val="20"/>
          <w:szCs w:val="20"/>
          <w:lang w:val="fr-CH"/>
        </w:rPr>
      </w:pPr>
    </w:p>
    <w:p w:rsidR="004B7396" w:rsidRDefault="004B7396" w14:paraId="7038DC84" w14:textId="454868CC">
      <w:pPr>
        <w:rPr>
          <w:rFonts w:ascii="Verdana" w:hAnsi="Verdana" w:cs="Arial"/>
          <w:color w:val="000000" w:themeColor="text1"/>
          <w:sz w:val="20"/>
          <w:szCs w:val="20"/>
          <w:lang w:val="fr-CH"/>
        </w:rPr>
      </w:pPr>
    </w:p>
    <w:p w:rsidR="004B7396" w:rsidRDefault="00934874" w14:paraId="70F237FB" w14:textId="24B3684A">
      <w:pPr>
        <w:rPr>
          <w:rFonts w:ascii="Verdana" w:hAnsi="Verdana" w:cs="Arial"/>
          <w:color w:val="000000" w:themeColor="text1"/>
          <w:sz w:val="20"/>
          <w:szCs w:val="20"/>
          <w:lang w:val="fr-CH"/>
        </w:rPr>
      </w:pPr>
      <w:r>
        <w:rPr>
          <w:noProof/>
          <w:lang w:val="fr-CH" w:eastAsia="fr-CH"/>
        </w:rPr>
        <w:drawing>
          <wp:anchor distT="0" distB="0" distL="114300" distR="114300" simplePos="0" relativeHeight="251659264" behindDoc="0" locked="0" layoutInCell="1" allowOverlap="1" wp14:anchorId="354F993E" wp14:editId="3EC20D24">
            <wp:simplePos x="0" y="0"/>
            <wp:positionH relativeFrom="margin">
              <wp:posOffset>1092727</wp:posOffset>
            </wp:positionH>
            <wp:positionV relativeFrom="paragraph">
              <wp:posOffset>206145</wp:posOffset>
            </wp:positionV>
            <wp:extent cx="3918196" cy="2275890"/>
            <wp:effectExtent l="0" t="0" r="6350" b="0"/>
            <wp:wrapNone/>
            <wp:docPr id="2" name="Image 2" descr="Médecines complémentaires, thérapies alternatives et relig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édecines complémentaires, thérapies alternatives et religio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8196" cy="2275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396" w:rsidRDefault="004B7396" w14:paraId="25967AF2" w14:textId="2A133E3A">
      <w:pPr>
        <w:rPr>
          <w:rFonts w:ascii="Verdana" w:hAnsi="Verdana" w:cs="Arial"/>
          <w:color w:val="000000" w:themeColor="text1"/>
          <w:sz w:val="20"/>
          <w:szCs w:val="20"/>
          <w:lang w:val="fr-CH"/>
        </w:rPr>
      </w:pPr>
    </w:p>
    <w:p w:rsidR="004B7396" w:rsidRDefault="004B7396" w14:paraId="1D1582B5" w14:textId="0AC8C341">
      <w:pPr>
        <w:rPr>
          <w:rFonts w:ascii="Verdana" w:hAnsi="Verdana" w:cs="Arial"/>
          <w:color w:val="000000" w:themeColor="text1"/>
          <w:sz w:val="20"/>
          <w:szCs w:val="20"/>
          <w:lang w:val="fr-CH"/>
        </w:rPr>
      </w:pPr>
    </w:p>
    <w:p w:rsidR="004B7396" w:rsidRDefault="004B7396" w14:paraId="0EEDEDB9" w14:textId="5D0CAA3D">
      <w:pPr>
        <w:rPr>
          <w:rFonts w:ascii="Verdana" w:hAnsi="Verdana" w:cs="Arial"/>
          <w:color w:val="000000" w:themeColor="text1"/>
          <w:sz w:val="20"/>
          <w:szCs w:val="20"/>
          <w:lang w:val="fr-CH"/>
        </w:rPr>
      </w:pPr>
    </w:p>
    <w:p w:rsidR="004B7396" w:rsidRDefault="004B7396" w14:paraId="5A1EF9CD" w14:textId="293503E4">
      <w:pPr>
        <w:rPr>
          <w:rFonts w:ascii="Verdana" w:hAnsi="Verdana" w:cs="Arial"/>
          <w:color w:val="000000" w:themeColor="text1"/>
          <w:sz w:val="20"/>
          <w:szCs w:val="20"/>
          <w:lang w:val="fr-CH"/>
        </w:rPr>
      </w:pPr>
    </w:p>
    <w:p w:rsidR="008E6AB1" w:rsidRDefault="008E6AB1" w14:paraId="617F0539" w14:textId="6D56A1D3">
      <w:pPr>
        <w:rPr>
          <w:rFonts w:ascii="Verdana" w:hAnsi="Verdana" w:cs="Arial"/>
          <w:color w:val="000000" w:themeColor="text1"/>
          <w:sz w:val="20"/>
          <w:szCs w:val="20"/>
          <w:lang w:val="fr-CH"/>
        </w:rPr>
      </w:pPr>
    </w:p>
    <w:p w:rsidR="008E6AB1" w:rsidRDefault="008E6AB1" w14:paraId="2D7E69C8" w14:textId="3D749FA1">
      <w:pPr>
        <w:rPr>
          <w:rFonts w:ascii="Verdana" w:hAnsi="Verdana" w:cs="Arial"/>
          <w:color w:val="000000" w:themeColor="text1"/>
          <w:sz w:val="20"/>
          <w:szCs w:val="20"/>
          <w:lang w:val="fr-CH"/>
        </w:rPr>
      </w:pPr>
    </w:p>
    <w:p w:rsidR="008E6AB1" w:rsidRDefault="008E6AB1" w14:paraId="36E4BD37" w14:textId="7975F86C">
      <w:pPr>
        <w:rPr>
          <w:rFonts w:ascii="Verdana" w:hAnsi="Verdana" w:cs="Arial"/>
          <w:color w:val="000000" w:themeColor="text1"/>
          <w:sz w:val="20"/>
          <w:szCs w:val="20"/>
          <w:lang w:val="fr-CH"/>
        </w:rPr>
      </w:pPr>
    </w:p>
    <w:p w:rsidR="008E6AB1" w:rsidRDefault="008E6AB1" w14:paraId="0F35EBE7" w14:textId="153D9A47">
      <w:pPr>
        <w:rPr>
          <w:rFonts w:ascii="Verdana" w:hAnsi="Verdana" w:cs="Arial"/>
          <w:color w:val="000000" w:themeColor="text1"/>
          <w:sz w:val="20"/>
          <w:szCs w:val="20"/>
          <w:lang w:val="fr-CH"/>
        </w:rPr>
      </w:pPr>
    </w:p>
    <w:p w:rsidR="008E6AB1" w:rsidRDefault="008E6AB1" w14:paraId="19996B08" w14:textId="08D54FBC">
      <w:pPr>
        <w:rPr>
          <w:rFonts w:ascii="Verdana" w:hAnsi="Verdana" w:cs="Arial"/>
          <w:color w:val="000000" w:themeColor="text1"/>
          <w:sz w:val="20"/>
          <w:szCs w:val="20"/>
          <w:lang w:val="fr-CH"/>
        </w:rPr>
      </w:pPr>
    </w:p>
    <w:p w:rsidR="008A039C" w:rsidRDefault="008A039C" w14:paraId="7AAEB760" w14:textId="77777777">
      <w:pPr>
        <w:rPr>
          <w:rFonts w:ascii="Verdana" w:hAnsi="Verdana" w:cs="Arial"/>
          <w:color w:val="000000" w:themeColor="text1"/>
          <w:sz w:val="20"/>
          <w:szCs w:val="20"/>
          <w:lang w:val="fr-CH"/>
        </w:rPr>
      </w:pPr>
    </w:p>
    <w:p w:rsidR="008A039C" w:rsidRDefault="008A039C" w14:paraId="5DFA9737" w14:textId="77777777">
      <w:pPr>
        <w:rPr>
          <w:rFonts w:ascii="Verdana" w:hAnsi="Verdana" w:cs="Arial"/>
          <w:color w:val="000000" w:themeColor="text1"/>
          <w:sz w:val="20"/>
          <w:szCs w:val="20"/>
          <w:lang w:val="fr-CH"/>
        </w:rPr>
      </w:pPr>
    </w:p>
    <w:p w:rsidR="008A039C" w:rsidRDefault="008A039C" w14:paraId="0A1EB593" w14:textId="77777777">
      <w:pPr>
        <w:rPr>
          <w:rFonts w:ascii="Verdana" w:hAnsi="Verdana" w:cs="Arial"/>
          <w:color w:val="000000" w:themeColor="text1"/>
          <w:sz w:val="20"/>
          <w:szCs w:val="20"/>
          <w:lang w:val="fr-CH"/>
        </w:rPr>
      </w:pPr>
    </w:p>
    <w:p w:rsidR="008A039C" w:rsidRDefault="008A039C" w14:paraId="45AF8939" w14:textId="77777777">
      <w:pPr>
        <w:rPr>
          <w:rFonts w:ascii="Verdana" w:hAnsi="Verdana" w:cs="Arial"/>
          <w:color w:val="000000" w:themeColor="text1"/>
          <w:sz w:val="20"/>
          <w:szCs w:val="20"/>
          <w:lang w:val="fr-CH"/>
        </w:rPr>
      </w:pPr>
    </w:p>
    <w:p w:rsidRPr="00DA4BE6" w:rsidR="008A039C" w:rsidP="008A039C" w:rsidRDefault="008A039C" w14:paraId="1AD846DA" w14:textId="77777777">
      <w:pPr>
        <w:widowControl w:val="0"/>
        <w:spacing w:line="276" w:lineRule="auto"/>
        <w:rPr>
          <w:rFonts w:ascii="Verdana" w:hAnsi="Verdana" w:eastAsiaTheme="minorHAnsi"/>
          <w:b/>
          <w:bCs/>
          <w:color w:val="0070C0"/>
          <w:sz w:val="22"/>
          <w:szCs w:val="22"/>
          <w:lang w:val="fr-CH" w:eastAsia="en-US"/>
        </w:rPr>
      </w:pPr>
      <w:r w:rsidRPr="00DA4BE6">
        <w:rPr>
          <w:rFonts w:ascii="Verdana" w:hAnsi="Verdana" w:eastAsiaTheme="minorHAnsi"/>
          <w:b/>
          <w:bCs/>
          <w:color w:val="0070C0"/>
          <w:sz w:val="22"/>
          <w:szCs w:val="22"/>
          <w:lang w:val="fr-CH" w:eastAsia="en-US"/>
        </w:rPr>
        <w:t xml:space="preserve">MODULE– </w:t>
      </w:r>
    </w:p>
    <w:p w:rsidRPr="00DA4BE6" w:rsidR="008A039C" w:rsidP="008A039C" w:rsidRDefault="008A039C" w14:paraId="7622EA7D" w14:textId="4E4A1C19">
      <w:pPr>
        <w:pStyle w:val="Paragraphedeliste"/>
        <w:numPr>
          <w:ilvl w:val="0"/>
          <w:numId w:val="35"/>
        </w:numPr>
        <w:spacing w:before="120" w:after="120" w:line="276" w:lineRule="auto"/>
        <w:jc w:val="both"/>
        <w:rPr>
          <w:rFonts w:ascii="Verdana" w:hAnsi="Verdana"/>
          <w:b/>
          <w:bCs/>
          <w:color w:val="2E74B5" w:themeColor="accent5" w:themeShade="BF"/>
          <w:lang w:val="fr-CH"/>
        </w:rPr>
      </w:pPr>
      <w:r>
        <w:rPr>
          <w:rFonts w:ascii="Verdana" w:hAnsi="Verdana"/>
          <w:b/>
          <w:bCs/>
          <w:color w:val="2E74B5" w:themeColor="accent5" w:themeShade="BF"/>
          <w:lang w:val="fr-CH"/>
        </w:rPr>
        <w:t>Médecine complémentaire</w:t>
      </w:r>
    </w:p>
    <w:p w:rsidR="008E6AB1" w:rsidRDefault="008E6AB1" w14:paraId="32444C53" w14:textId="26FFC8F0">
      <w:pPr>
        <w:rPr>
          <w:rFonts w:ascii="Verdana" w:hAnsi="Verdana" w:cs="Arial"/>
          <w:color w:val="000000" w:themeColor="text1"/>
          <w:sz w:val="20"/>
          <w:szCs w:val="20"/>
          <w:lang w:val="fr-CH"/>
        </w:rPr>
      </w:pPr>
    </w:p>
    <w:p w:rsidR="008465A6" w:rsidRDefault="008465A6" w14:paraId="38034093" w14:textId="03D5AE75">
      <w:pPr>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br w:type="page"/>
      </w:r>
    </w:p>
    <w:p w:rsidR="008E6AB1" w:rsidRDefault="008E6AB1" w14:paraId="59EBB895" w14:textId="77777777">
      <w:pPr>
        <w:rPr>
          <w:rFonts w:ascii="Verdana" w:hAnsi="Verdana" w:cs="Arial"/>
          <w:color w:val="000000" w:themeColor="text1"/>
          <w:sz w:val="20"/>
          <w:szCs w:val="20"/>
          <w:lang w:val="fr-CH"/>
        </w:rPr>
      </w:pPr>
    </w:p>
    <w:p w:rsidRPr="008849D8" w:rsidR="008E6AB1" w:rsidRDefault="008A039C" w14:paraId="1A1C9B0D" w14:textId="3A547E4C">
      <w:pPr>
        <w:rPr>
          <w:rFonts w:ascii="Verdana" w:hAnsi="Verdana" w:cs="Arial"/>
          <w:b/>
          <w:bCs/>
          <w:color w:val="000000" w:themeColor="text1"/>
          <w:sz w:val="22"/>
          <w:szCs w:val="22"/>
          <w:lang w:val="fr-CH"/>
        </w:rPr>
      </w:pPr>
      <w:r w:rsidRPr="008849D8">
        <w:rPr>
          <w:rFonts w:ascii="Verdana" w:hAnsi="Verdana" w:cs="Arial"/>
          <w:b/>
          <w:bCs/>
          <w:color w:val="000000" w:themeColor="text1"/>
          <w:sz w:val="22"/>
          <w:szCs w:val="22"/>
          <w:lang w:val="fr-CH"/>
        </w:rPr>
        <w:t>TABLE DES MATIERES</w:t>
      </w:r>
    </w:p>
    <w:p w:rsidR="00757703" w:rsidRDefault="0079671E" w14:paraId="60C3FB50" w14:textId="5D5958A1">
      <w:pPr>
        <w:pStyle w:val="TM1"/>
        <w:tabs>
          <w:tab w:val="left" w:pos="440"/>
          <w:tab w:val="right" w:leader="dot" w:pos="9346"/>
        </w:tabs>
        <w:rPr>
          <w:iCs w:val="0"/>
          <w:noProof/>
          <w:sz w:val="22"/>
          <w:szCs w:val="22"/>
          <w:lang w:val="fr-CH" w:eastAsia="fr-CH"/>
        </w:rPr>
      </w:pPr>
      <w:r>
        <w:rPr>
          <w:rFonts w:ascii="Verdana" w:hAnsi="Verdana" w:cs="Arial"/>
          <w:color w:val="000000" w:themeColor="text1"/>
          <w:sz w:val="20"/>
          <w:szCs w:val="20"/>
          <w:lang w:val="fr-CH"/>
        </w:rPr>
        <w:fldChar w:fldCharType="begin"/>
      </w:r>
      <w:r>
        <w:rPr>
          <w:rFonts w:ascii="Verdana" w:hAnsi="Verdana" w:cs="Arial"/>
          <w:color w:val="000000" w:themeColor="text1"/>
          <w:sz w:val="20"/>
          <w:szCs w:val="20"/>
          <w:lang w:val="fr-CH"/>
        </w:rPr>
        <w:instrText xml:space="preserve"> TOC \o "1-3" \h \z \u </w:instrText>
      </w:r>
      <w:r>
        <w:rPr>
          <w:rFonts w:ascii="Verdana" w:hAnsi="Verdana" w:cs="Arial"/>
          <w:color w:val="000000" w:themeColor="text1"/>
          <w:sz w:val="20"/>
          <w:szCs w:val="20"/>
          <w:lang w:val="fr-CH"/>
        </w:rPr>
        <w:fldChar w:fldCharType="separate"/>
      </w:r>
      <w:hyperlink w:history="1" w:anchor="_Toc131255999">
        <w:r w:rsidRPr="00E07AE9" w:rsidR="00757703">
          <w:rPr>
            <w:rStyle w:val="Lienhypertexte"/>
            <w:noProof/>
          </w:rPr>
          <w:t>I.</w:t>
        </w:r>
        <w:r w:rsidR="00757703">
          <w:rPr>
            <w:iCs w:val="0"/>
            <w:noProof/>
            <w:sz w:val="22"/>
            <w:szCs w:val="22"/>
            <w:lang w:val="fr-CH" w:eastAsia="fr-CH"/>
          </w:rPr>
          <w:tab/>
        </w:r>
        <w:r w:rsidRPr="00E07AE9" w:rsidR="00757703">
          <w:rPr>
            <w:rStyle w:val="Lienhypertexte"/>
            <w:noProof/>
          </w:rPr>
          <w:t>MEDECINE COMPLEMENTAIRE</w:t>
        </w:r>
        <w:r w:rsidR="00757703">
          <w:rPr>
            <w:noProof/>
            <w:webHidden/>
          </w:rPr>
          <w:tab/>
        </w:r>
        <w:r w:rsidR="00757703">
          <w:rPr>
            <w:noProof/>
            <w:webHidden/>
          </w:rPr>
          <w:fldChar w:fldCharType="begin"/>
        </w:r>
        <w:r w:rsidR="00757703">
          <w:rPr>
            <w:noProof/>
            <w:webHidden/>
          </w:rPr>
          <w:instrText xml:space="preserve"> PAGEREF _Toc131255999 \h </w:instrText>
        </w:r>
        <w:r w:rsidR="00757703">
          <w:rPr>
            <w:noProof/>
            <w:webHidden/>
          </w:rPr>
        </w:r>
        <w:r w:rsidR="00757703">
          <w:rPr>
            <w:noProof/>
            <w:webHidden/>
          </w:rPr>
          <w:fldChar w:fldCharType="separate"/>
        </w:r>
        <w:r w:rsidR="00757703">
          <w:rPr>
            <w:noProof/>
            <w:webHidden/>
          </w:rPr>
          <w:t>3</w:t>
        </w:r>
        <w:r w:rsidR="00757703">
          <w:rPr>
            <w:noProof/>
            <w:webHidden/>
          </w:rPr>
          <w:fldChar w:fldCharType="end"/>
        </w:r>
      </w:hyperlink>
    </w:p>
    <w:p w:rsidR="00757703" w:rsidRDefault="00757703" w14:paraId="598D1257" w14:textId="5ED8396F">
      <w:pPr>
        <w:pStyle w:val="TM2"/>
        <w:tabs>
          <w:tab w:val="left" w:pos="660"/>
          <w:tab w:val="right" w:leader="dot" w:pos="9346"/>
        </w:tabs>
        <w:rPr>
          <w:noProof/>
        </w:rPr>
      </w:pPr>
      <w:hyperlink w:history="1" w:anchor="_Toc131256000">
        <w:r w:rsidRPr="00E07AE9">
          <w:rPr>
            <w:rStyle w:val="Lienhypertexte"/>
            <w:noProof/>
          </w:rPr>
          <w:t>1.</w:t>
        </w:r>
        <w:r>
          <w:rPr>
            <w:noProof/>
          </w:rPr>
          <w:tab/>
        </w:r>
        <w:r w:rsidRPr="00E07AE9">
          <w:rPr>
            <w:rStyle w:val="Lienhypertexte"/>
            <w:noProof/>
          </w:rPr>
          <w:t>Mise en application au niveau fédéral</w:t>
        </w:r>
        <w:r>
          <w:rPr>
            <w:noProof/>
            <w:webHidden/>
          </w:rPr>
          <w:tab/>
        </w:r>
        <w:r>
          <w:rPr>
            <w:noProof/>
            <w:webHidden/>
          </w:rPr>
          <w:fldChar w:fldCharType="begin"/>
        </w:r>
        <w:r>
          <w:rPr>
            <w:noProof/>
            <w:webHidden/>
          </w:rPr>
          <w:instrText xml:space="preserve"> PAGEREF _Toc131256000 \h </w:instrText>
        </w:r>
        <w:r>
          <w:rPr>
            <w:noProof/>
            <w:webHidden/>
          </w:rPr>
        </w:r>
        <w:r>
          <w:rPr>
            <w:noProof/>
            <w:webHidden/>
          </w:rPr>
          <w:fldChar w:fldCharType="separate"/>
        </w:r>
        <w:r>
          <w:rPr>
            <w:noProof/>
            <w:webHidden/>
          </w:rPr>
          <w:t>3</w:t>
        </w:r>
        <w:r>
          <w:rPr>
            <w:noProof/>
            <w:webHidden/>
          </w:rPr>
          <w:fldChar w:fldCharType="end"/>
        </w:r>
      </w:hyperlink>
    </w:p>
    <w:p w:rsidR="00757703" w:rsidRDefault="00757703" w14:paraId="14056B20" w14:textId="0B2FC82B">
      <w:pPr>
        <w:pStyle w:val="TM2"/>
        <w:tabs>
          <w:tab w:val="left" w:pos="660"/>
          <w:tab w:val="right" w:leader="dot" w:pos="9346"/>
        </w:tabs>
        <w:rPr>
          <w:noProof/>
        </w:rPr>
      </w:pPr>
      <w:hyperlink w:history="1" w:anchor="_Toc131256001">
        <w:r w:rsidRPr="00E07AE9">
          <w:rPr>
            <w:rStyle w:val="Lienhypertexte"/>
            <w:noProof/>
          </w:rPr>
          <w:t>2.</w:t>
        </w:r>
        <w:r>
          <w:rPr>
            <w:noProof/>
          </w:rPr>
          <w:tab/>
        </w:r>
        <w:r w:rsidRPr="00E07AE9">
          <w:rPr>
            <w:rStyle w:val="Lienhypertexte"/>
            <w:noProof/>
          </w:rPr>
          <w:t>Compétences cantonales</w:t>
        </w:r>
        <w:r>
          <w:rPr>
            <w:noProof/>
            <w:webHidden/>
          </w:rPr>
          <w:tab/>
        </w:r>
        <w:r>
          <w:rPr>
            <w:noProof/>
            <w:webHidden/>
          </w:rPr>
          <w:fldChar w:fldCharType="begin"/>
        </w:r>
        <w:r>
          <w:rPr>
            <w:noProof/>
            <w:webHidden/>
          </w:rPr>
          <w:instrText xml:space="preserve"> PAGEREF _Toc131256001 \h </w:instrText>
        </w:r>
        <w:r>
          <w:rPr>
            <w:noProof/>
            <w:webHidden/>
          </w:rPr>
        </w:r>
        <w:r>
          <w:rPr>
            <w:noProof/>
            <w:webHidden/>
          </w:rPr>
          <w:fldChar w:fldCharType="separate"/>
        </w:r>
        <w:r>
          <w:rPr>
            <w:noProof/>
            <w:webHidden/>
          </w:rPr>
          <w:t>4</w:t>
        </w:r>
        <w:r>
          <w:rPr>
            <w:noProof/>
            <w:webHidden/>
          </w:rPr>
          <w:fldChar w:fldCharType="end"/>
        </w:r>
      </w:hyperlink>
    </w:p>
    <w:p w:rsidR="00757703" w:rsidRDefault="00757703" w14:paraId="2EEB6419" w14:textId="7E61E9EF">
      <w:pPr>
        <w:pStyle w:val="TM1"/>
        <w:tabs>
          <w:tab w:val="left" w:pos="440"/>
          <w:tab w:val="right" w:leader="dot" w:pos="9346"/>
        </w:tabs>
        <w:rPr>
          <w:iCs w:val="0"/>
          <w:noProof/>
          <w:sz w:val="22"/>
          <w:szCs w:val="22"/>
          <w:lang w:val="fr-CH" w:eastAsia="fr-CH"/>
        </w:rPr>
      </w:pPr>
      <w:hyperlink w:history="1" w:anchor="_Toc131256002">
        <w:r w:rsidRPr="00E07AE9">
          <w:rPr>
            <w:rStyle w:val="Lienhypertexte"/>
            <w:noProof/>
          </w:rPr>
          <w:t>II.</w:t>
        </w:r>
        <w:r>
          <w:rPr>
            <w:iCs w:val="0"/>
            <w:noProof/>
            <w:sz w:val="22"/>
            <w:szCs w:val="22"/>
            <w:lang w:val="fr-CH" w:eastAsia="fr-CH"/>
          </w:rPr>
          <w:tab/>
        </w:r>
        <w:r w:rsidRPr="00E07AE9">
          <w:rPr>
            <w:rStyle w:val="Lienhypertexte"/>
            <w:noProof/>
          </w:rPr>
          <w:t>Formation</w:t>
        </w:r>
        <w:r>
          <w:rPr>
            <w:noProof/>
            <w:webHidden/>
          </w:rPr>
          <w:tab/>
        </w:r>
        <w:r>
          <w:rPr>
            <w:noProof/>
            <w:webHidden/>
          </w:rPr>
          <w:fldChar w:fldCharType="begin"/>
        </w:r>
        <w:r>
          <w:rPr>
            <w:noProof/>
            <w:webHidden/>
          </w:rPr>
          <w:instrText xml:space="preserve"> PAGEREF _Toc131256002 \h </w:instrText>
        </w:r>
        <w:r>
          <w:rPr>
            <w:noProof/>
            <w:webHidden/>
          </w:rPr>
        </w:r>
        <w:r>
          <w:rPr>
            <w:noProof/>
            <w:webHidden/>
          </w:rPr>
          <w:fldChar w:fldCharType="separate"/>
        </w:r>
        <w:r>
          <w:rPr>
            <w:noProof/>
            <w:webHidden/>
          </w:rPr>
          <w:t>5</w:t>
        </w:r>
        <w:r>
          <w:rPr>
            <w:noProof/>
            <w:webHidden/>
          </w:rPr>
          <w:fldChar w:fldCharType="end"/>
        </w:r>
      </w:hyperlink>
    </w:p>
    <w:p w:rsidR="00757703" w:rsidRDefault="00757703" w14:paraId="176BD2C6" w14:textId="24526B83">
      <w:pPr>
        <w:pStyle w:val="TM1"/>
        <w:tabs>
          <w:tab w:val="left" w:pos="440"/>
          <w:tab w:val="right" w:leader="dot" w:pos="9346"/>
        </w:tabs>
        <w:rPr>
          <w:iCs w:val="0"/>
          <w:noProof/>
          <w:sz w:val="22"/>
          <w:szCs w:val="22"/>
          <w:lang w:val="fr-CH" w:eastAsia="fr-CH"/>
        </w:rPr>
      </w:pPr>
      <w:hyperlink w:history="1" w:anchor="_Toc131256003">
        <w:r w:rsidRPr="00E07AE9">
          <w:rPr>
            <w:rStyle w:val="Lienhypertexte"/>
            <w:noProof/>
          </w:rPr>
          <w:t>III.</w:t>
        </w:r>
        <w:r>
          <w:rPr>
            <w:iCs w:val="0"/>
            <w:noProof/>
            <w:sz w:val="22"/>
            <w:szCs w:val="22"/>
            <w:lang w:val="fr-CH" w:eastAsia="fr-CH"/>
          </w:rPr>
          <w:tab/>
        </w:r>
        <w:r w:rsidRPr="00E07AE9">
          <w:rPr>
            <w:rStyle w:val="Lienhypertexte"/>
            <w:noProof/>
          </w:rPr>
          <w:t>AUTORISATION DE PRATIQUER UNE MEDECINE COMPLEMENTARIE :</w:t>
        </w:r>
        <w:r>
          <w:rPr>
            <w:noProof/>
            <w:webHidden/>
          </w:rPr>
          <w:tab/>
        </w:r>
        <w:r>
          <w:rPr>
            <w:noProof/>
            <w:webHidden/>
          </w:rPr>
          <w:fldChar w:fldCharType="begin"/>
        </w:r>
        <w:r>
          <w:rPr>
            <w:noProof/>
            <w:webHidden/>
          </w:rPr>
          <w:instrText xml:space="preserve"> PAGEREF _Toc131256003 \h </w:instrText>
        </w:r>
        <w:r>
          <w:rPr>
            <w:noProof/>
            <w:webHidden/>
          </w:rPr>
        </w:r>
        <w:r>
          <w:rPr>
            <w:noProof/>
            <w:webHidden/>
          </w:rPr>
          <w:fldChar w:fldCharType="separate"/>
        </w:r>
        <w:r>
          <w:rPr>
            <w:noProof/>
            <w:webHidden/>
          </w:rPr>
          <w:t>6</w:t>
        </w:r>
        <w:r>
          <w:rPr>
            <w:noProof/>
            <w:webHidden/>
          </w:rPr>
          <w:fldChar w:fldCharType="end"/>
        </w:r>
      </w:hyperlink>
    </w:p>
    <w:p w:rsidR="008A039C" w:rsidRDefault="0079671E" w14:paraId="2471B4A3" w14:textId="1E81B88B">
      <w:pPr>
        <w:rPr>
          <w:rFonts w:ascii="Verdana" w:hAnsi="Verdana" w:cs="Arial"/>
          <w:color w:val="000000" w:themeColor="text1"/>
          <w:sz w:val="20"/>
          <w:szCs w:val="20"/>
          <w:lang w:val="fr-CH"/>
        </w:rPr>
      </w:pPr>
      <w:r>
        <w:rPr>
          <w:rFonts w:ascii="Verdana" w:hAnsi="Verdana" w:cs="Arial"/>
          <w:color w:val="000000" w:themeColor="text1"/>
          <w:sz w:val="20"/>
          <w:szCs w:val="20"/>
          <w:lang w:val="fr-CH"/>
        </w:rPr>
        <w:fldChar w:fldCharType="end"/>
      </w:r>
    </w:p>
    <w:p w:rsidR="008A039C" w:rsidRDefault="008A039C" w14:paraId="58D5A635" w14:textId="77777777">
      <w:pPr>
        <w:rPr>
          <w:rFonts w:ascii="Verdana" w:hAnsi="Verdana" w:cs="Arial"/>
          <w:color w:val="000000" w:themeColor="text1"/>
          <w:sz w:val="20"/>
          <w:szCs w:val="20"/>
          <w:lang w:val="fr-CH"/>
        </w:rPr>
      </w:pPr>
    </w:p>
    <w:p w:rsidR="008A039C" w:rsidRDefault="008A039C" w14:paraId="609F9643" w14:textId="77777777">
      <w:pPr>
        <w:rPr>
          <w:rFonts w:ascii="Verdana" w:hAnsi="Verdana" w:cs="Arial"/>
          <w:color w:val="000000" w:themeColor="text1"/>
          <w:sz w:val="20"/>
          <w:szCs w:val="20"/>
          <w:lang w:val="fr-CH"/>
        </w:rPr>
      </w:pPr>
    </w:p>
    <w:p w:rsidRPr="008465A6" w:rsidR="008465A6" w:rsidRDefault="008465A6" w14:paraId="4514B7C6" w14:textId="175630EC">
      <w:pPr>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br w:type="page"/>
      </w:r>
    </w:p>
    <w:p w:rsidRPr="00A84CBA" w:rsidR="00C11018" w:rsidP="00A84CBA" w:rsidRDefault="00C11018" w14:paraId="78140ACF" w14:textId="3EDDF330">
      <w:pPr>
        <w:pStyle w:val="Titre1"/>
      </w:pPr>
      <w:bookmarkStart w:name="_Toc131255999" w:id="0"/>
      <w:r w:rsidRPr="00A84CBA">
        <w:lastRenderedPageBreak/>
        <w:t>MEDECINE COMPLEMENTAIRE</w:t>
      </w:r>
      <w:bookmarkEnd w:id="0"/>
      <w:r w:rsidRPr="00A84CBA">
        <w:t xml:space="preserve"> </w:t>
      </w:r>
    </w:p>
    <w:p w:rsidRPr="008465A6" w:rsidR="00BF0BED" w:rsidP="00D33026" w:rsidRDefault="00BF0BED" w14:paraId="0CCB08A1" w14:textId="59E8D087">
      <w:p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Après quelques décennies de triomphalisme, la médecine conventionnelle est pour </w:t>
      </w:r>
      <w:r w:rsidRPr="008465A6" w:rsidR="00590772">
        <w:rPr>
          <w:rFonts w:ascii="Verdana" w:hAnsi="Verdana" w:cs="Arial"/>
          <w:color w:val="000000" w:themeColor="text1"/>
          <w:sz w:val="20"/>
          <w:szCs w:val="20"/>
          <w:lang w:val="fr-CH"/>
        </w:rPr>
        <w:t>diverses raisons</w:t>
      </w:r>
      <w:r w:rsidRPr="008465A6">
        <w:rPr>
          <w:rFonts w:ascii="Verdana" w:hAnsi="Verdana" w:cs="Arial"/>
          <w:color w:val="000000" w:themeColor="text1"/>
          <w:sz w:val="20"/>
          <w:szCs w:val="20"/>
          <w:lang w:val="fr-CH"/>
        </w:rPr>
        <w:t xml:space="preserve"> partiellement en crise et bon nombre de patients désillusionnés se sont tournés vers ce que l'on appelle les médecines complémentaires.</w:t>
      </w:r>
      <w:r w:rsidR="00E04310">
        <w:rPr>
          <w:rFonts w:ascii="Verdana" w:hAnsi="Verdana" w:cs="Arial"/>
          <w:color w:val="000000" w:themeColor="text1"/>
          <w:sz w:val="20"/>
          <w:szCs w:val="20"/>
          <w:lang w:val="fr-CH"/>
        </w:rPr>
        <w:t xml:space="preserve"> </w:t>
      </w:r>
    </w:p>
    <w:p w:rsidRPr="008465A6" w:rsidR="00EB7E94" w:rsidP="00D33026" w:rsidRDefault="00EB7E94" w14:paraId="6416BD63" w14:textId="070F2DBE">
      <w:p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Selon le Conseil Fédéral</w:t>
      </w:r>
      <w:r w:rsidRPr="008465A6" w:rsidR="00543165">
        <w:rPr>
          <w:rFonts w:ascii="Verdana" w:hAnsi="Verdana" w:cs="Arial"/>
          <w:color w:val="000000" w:themeColor="text1"/>
          <w:sz w:val="20"/>
          <w:szCs w:val="20"/>
          <w:lang w:val="fr-CH"/>
        </w:rPr>
        <w:t>,</w:t>
      </w:r>
      <w:r w:rsidRPr="008465A6">
        <w:rPr>
          <w:rFonts w:ascii="Verdana" w:hAnsi="Verdana" w:cs="Arial"/>
          <w:color w:val="000000" w:themeColor="text1"/>
          <w:sz w:val="20"/>
          <w:szCs w:val="20"/>
          <w:lang w:val="fr-CH"/>
        </w:rPr>
        <w:t xml:space="preserve"> en 2006</w:t>
      </w:r>
      <w:r w:rsidRPr="008465A6" w:rsidR="00543165">
        <w:rPr>
          <w:rFonts w:ascii="Verdana" w:hAnsi="Verdana" w:cs="Arial"/>
          <w:color w:val="000000" w:themeColor="text1"/>
          <w:sz w:val="20"/>
          <w:szCs w:val="20"/>
          <w:lang w:val="fr-CH"/>
        </w:rPr>
        <w:t>,</w:t>
      </w:r>
      <w:r w:rsidRPr="008465A6">
        <w:rPr>
          <w:rFonts w:ascii="Verdana" w:hAnsi="Verdana" w:cs="Arial"/>
          <w:color w:val="000000" w:themeColor="text1"/>
          <w:sz w:val="20"/>
          <w:szCs w:val="20"/>
          <w:lang w:val="fr-CH"/>
        </w:rPr>
        <w:t xml:space="preserve"> on comptait 20'000 thérapeutes de médecine complémentaires qui pratiquaient plus de 200 médecines complémentaires. 3</w:t>
      </w:r>
      <w:r w:rsidRPr="008465A6" w:rsidR="00543165">
        <w:rPr>
          <w:rFonts w:ascii="Verdana" w:hAnsi="Verdana" w:cs="Arial"/>
          <w:color w:val="000000" w:themeColor="text1"/>
          <w:sz w:val="20"/>
          <w:szCs w:val="20"/>
          <w:lang w:val="fr-CH"/>
        </w:rPr>
        <w:t>’</w:t>
      </w:r>
      <w:r w:rsidRPr="008465A6">
        <w:rPr>
          <w:rFonts w:ascii="Verdana" w:hAnsi="Verdana" w:cs="Arial"/>
          <w:color w:val="000000" w:themeColor="text1"/>
          <w:sz w:val="20"/>
          <w:szCs w:val="20"/>
          <w:lang w:val="fr-CH"/>
        </w:rPr>
        <w:t xml:space="preserve">000 médecins et 15% des services hospitaliers proposaient des prestations dites complémentaires. Le chiffre </w:t>
      </w:r>
      <w:r w:rsidRPr="008465A6" w:rsidR="00657A0C">
        <w:rPr>
          <w:rFonts w:ascii="Verdana" w:hAnsi="Verdana" w:cs="Arial"/>
          <w:color w:val="000000" w:themeColor="text1"/>
          <w:sz w:val="20"/>
          <w:szCs w:val="20"/>
          <w:lang w:val="fr-CH"/>
        </w:rPr>
        <w:t>d’affaires</w:t>
      </w:r>
      <w:r w:rsidRPr="008465A6">
        <w:rPr>
          <w:rFonts w:ascii="Verdana" w:hAnsi="Verdana" w:cs="Arial"/>
          <w:color w:val="000000" w:themeColor="text1"/>
          <w:sz w:val="20"/>
          <w:szCs w:val="20"/>
          <w:lang w:val="fr-CH"/>
        </w:rPr>
        <w:t xml:space="preserve"> annuel dépassait un milliard de Francs. </w:t>
      </w:r>
    </w:p>
    <w:p w:rsidRPr="008465A6" w:rsidR="00EB7E94" w:rsidP="00D33026" w:rsidRDefault="00EB7E94" w14:paraId="576C61F2" w14:textId="1B50C0D8">
      <w:p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Les données manquent encore pour déterminer de manière fiable l'efficacité et les risques des médecines complémentaires</w:t>
      </w:r>
      <w:r w:rsidRPr="008465A6" w:rsidR="00543165">
        <w:rPr>
          <w:rFonts w:ascii="Verdana" w:hAnsi="Verdana" w:cs="Arial"/>
          <w:color w:val="000000" w:themeColor="text1"/>
          <w:sz w:val="20"/>
          <w:szCs w:val="20"/>
          <w:lang w:val="fr-CH"/>
        </w:rPr>
        <w:t> : u</w:t>
      </w:r>
      <w:r w:rsidRPr="008465A6">
        <w:rPr>
          <w:rFonts w:ascii="Verdana" w:hAnsi="Verdana" w:cs="Arial"/>
          <w:color w:val="000000" w:themeColor="text1"/>
          <w:sz w:val="20"/>
          <w:szCs w:val="20"/>
          <w:lang w:val="fr-CH"/>
        </w:rPr>
        <w:t xml:space="preserve">n consensus </w:t>
      </w:r>
      <w:r w:rsidRPr="008465A6" w:rsidR="00543165">
        <w:rPr>
          <w:rFonts w:ascii="Verdana" w:hAnsi="Verdana" w:cs="Arial"/>
          <w:color w:val="000000" w:themeColor="text1"/>
          <w:sz w:val="20"/>
          <w:szCs w:val="20"/>
          <w:lang w:val="fr-CH"/>
        </w:rPr>
        <w:t>quant aux</w:t>
      </w:r>
      <w:r w:rsidRPr="008465A6" w:rsidR="00595242">
        <w:rPr>
          <w:rFonts w:ascii="Verdana" w:hAnsi="Verdana" w:cs="Arial"/>
          <w:color w:val="000000" w:themeColor="text1"/>
          <w:sz w:val="20"/>
          <w:szCs w:val="20"/>
          <w:lang w:val="fr-CH"/>
        </w:rPr>
        <w:t xml:space="preserve"> méthodes à utiliser pour évaluer les médecines complémentaires serait une première étape pour permettre l'établissement de données fiables relatives aux risques /bénéfices de ces pratiques et permettre </w:t>
      </w:r>
      <w:r w:rsidRPr="008465A6" w:rsidR="004B3C7E">
        <w:rPr>
          <w:rFonts w:ascii="Verdana" w:hAnsi="Verdana" w:cs="Arial"/>
          <w:color w:val="000000" w:themeColor="text1"/>
          <w:sz w:val="20"/>
          <w:szCs w:val="20"/>
          <w:lang w:val="fr-CH"/>
        </w:rPr>
        <w:t>aux législateurs</w:t>
      </w:r>
      <w:r w:rsidRPr="008465A6" w:rsidR="00595242">
        <w:rPr>
          <w:rFonts w:ascii="Verdana" w:hAnsi="Verdana" w:cs="Arial"/>
          <w:color w:val="000000" w:themeColor="text1"/>
          <w:sz w:val="20"/>
          <w:szCs w:val="20"/>
          <w:lang w:val="fr-CH"/>
        </w:rPr>
        <w:t xml:space="preserve"> et autorités sanitaires de finaliser leurs décisions.</w:t>
      </w:r>
    </w:p>
    <w:p w:rsidRPr="008465A6" w:rsidR="00143613" w:rsidP="00D33026" w:rsidRDefault="00143613" w14:paraId="73F658BA" w14:textId="3CE94F58">
      <w:p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La Suisse </w:t>
      </w:r>
      <w:r w:rsidRPr="008465A6" w:rsidR="00543165">
        <w:rPr>
          <w:rFonts w:ascii="Verdana" w:hAnsi="Verdana" w:cs="Arial"/>
          <w:color w:val="000000" w:themeColor="text1"/>
          <w:sz w:val="20"/>
          <w:szCs w:val="20"/>
          <w:lang w:val="fr-CH"/>
        </w:rPr>
        <w:t>est</w:t>
      </w:r>
      <w:r w:rsidRPr="008465A6">
        <w:rPr>
          <w:rFonts w:ascii="Verdana" w:hAnsi="Verdana" w:cs="Arial"/>
          <w:color w:val="000000" w:themeColor="text1"/>
          <w:sz w:val="20"/>
          <w:szCs w:val="20"/>
          <w:lang w:val="fr-CH"/>
        </w:rPr>
        <w:t xml:space="preserve"> le seul pays du monde à reconnaître expressément les thérapies complémentaires dans sa </w:t>
      </w:r>
      <w:r w:rsidRPr="008465A6" w:rsidR="00543165">
        <w:rPr>
          <w:rFonts w:ascii="Verdana" w:hAnsi="Verdana" w:cs="Arial"/>
          <w:color w:val="000000" w:themeColor="text1"/>
          <w:sz w:val="20"/>
          <w:szCs w:val="20"/>
          <w:lang w:val="fr-CH"/>
        </w:rPr>
        <w:t>C</w:t>
      </w:r>
      <w:r w:rsidRPr="008465A6">
        <w:rPr>
          <w:rFonts w:ascii="Verdana" w:hAnsi="Verdana" w:cs="Arial"/>
          <w:color w:val="000000" w:themeColor="text1"/>
          <w:sz w:val="20"/>
          <w:szCs w:val="20"/>
          <w:lang w:val="fr-CH"/>
        </w:rPr>
        <w:t xml:space="preserve">onstitution. Cela s'explique avec un peu d'histoire. </w:t>
      </w:r>
    </w:p>
    <w:p w:rsidRPr="008465A6" w:rsidR="004D070D" w:rsidP="00D33026" w:rsidRDefault="00143613" w14:paraId="20A1D69C" w14:textId="0DB7E16D">
      <w:p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En 1999</w:t>
      </w:r>
      <w:r w:rsidRPr="008465A6" w:rsidR="004D070D">
        <w:rPr>
          <w:rFonts w:ascii="Verdana" w:hAnsi="Verdana" w:cs="Arial"/>
          <w:color w:val="000000" w:themeColor="text1"/>
          <w:sz w:val="20"/>
          <w:szCs w:val="20"/>
          <w:lang w:val="fr-CH"/>
        </w:rPr>
        <w:t>,</w:t>
      </w:r>
      <w:r w:rsidRPr="008465A6">
        <w:rPr>
          <w:rFonts w:ascii="Verdana" w:hAnsi="Verdana" w:cs="Arial"/>
          <w:color w:val="000000" w:themeColor="text1"/>
          <w:sz w:val="20"/>
          <w:szCs w:val="20"/>
          <w:lang w:val="fr-CH"/>
        </w:rPr>
        <w:t xml:space="preserve"> le catalogue des prestations remboursées par </w:t>
      </w:r>
      <w:r w:rsidRPr="008465A6" w:rsidR="008465A6">
        <w:rPr>
          <w:rFonts w:ascii="Verdana" w:hAnsi="Verdana" w:cs="Arial"/>
          <w:color w:val="000000" w:themeColor="text1"/>
          <w:sz w:val="20"/>
          <w:szCs w:val="20"/>
          <w:lang w:val="fr-CH"/>
        </w:rPr>
        <w:t>l’aos</w:t>
      </w:r>
      <w:r w:rsidRPr="008465A6">
        <w:rPr>
          <w:rFonts w:ascii="Verdana" w:hAnsi="Verdana" w:cs="Arial"/>
          <w:color w:val="000000" w:themeColor="text1"/>
          <w:sz w:val="20"/>
          <w:szCs w:val="20"/>
          <w:lang w:val="fr-CH"/>
        </w:rPr>
        <w:t xml:space="preserve"> a été</w:t>
      </w:r>
      <w:r w:rsidRPr="008465A6" w:rsidR="0088680A">
        <w:rPr>
          <w:rFonts w:ascii="Verdana" w:hAnsi="Verdana" w:cs="Arial"/>
          <w:color w:val="000000" w:themeColor="text1"/>
          <w:sz w:val="20"/>
          <w:szCs w:val="20"/>
          <w:lang w:val="fr-CH"/>
        </w:rPr>
        <w:t xml:space="preserve"> </w:t>
      </w:r>
      <w:r w:rsidRPr="008465A6">
        <w:rPr>
          <w:rFonts w:ascii="Verdana" w:hAnsi="Verdana" w:cs="Arial"/>
          <w:color w:val="000000" w:themeColor="text1"/>
          <w:sz w:val="20"/>
          <w:szCs w:val="20"/>
          <w:lang w:val="fr-CH"/>
        </w:rPr>
        <w:t xml:space="preserve">élargi </w:t>
      </w:r>
      <w:r w:rsidRPr="008465A6" w:rsidR="004D070D">
        <w:rPr>
          <w:rFonts w:ascii="Verdana" w:hAnsi="Verdana" w:cs="Arial"/>
          <w:color w:val="000000" w:themeColor="text1"/>
          <w:sz w:val="20"/>
          <w:szCs w:val="20"/>
          <w:lang w:val="fr-CH"/>
        </w:rPr>
        <w:t xml:space="preserve">pour une période d’essai de six ans </w:t>
      </w:r>
      <w:r w:rsidRPr="008465A6">
        <w:rPr>
          <w:rFonts w:ascii="Verdana" w:hAnsi="Verdana" w:cs="Arial"/>
          <w:color w:val="000000" w:themeColor="text1"/>
          <w:sz w:val="20"/>
          <w:szCs w:val="20"/>
          <w:lang w:val="fr-CH"/>
        </w:rPr>
        <w:t xml:space="preserve">à </w:t>
      </w:r>
    </w:p>
    <w:p w:rsidRPr="008465A6" w:rsidR="004D070D" w:rsidP="00590772" w:rsidRDefault="008465A6" w14:paraId="06E95343" w14:textId="2AD5F3E9">
      <w:pPr>
        <w:pStyle w:val="Paragraphedeliste"/>
        <w:numPr>
          <w:ilvl w:val="0"/>
          <w:numId w:val="30"/>
        </w:numPr>
        <w:ind w:left="1134" w:firstLine="0"/>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La </w:t>
      </w:r>
      <w:r w:rsidRPr="008465A6" w:rsidR="00143613">
        <w:rPr>
          <w:rFonts w:ascii="Verdana" w:hAnsi="Verdana" w:cs="Arial"/>
          <w:color w:val="000000" w:themeColor="text1"/>
          <w:sz w:val="20"/>
          <w:szCs w:val="20"/>
          <w:lang w:val="fr-CH"/>
        </w:rPr>
        <w:t>médecine chinoise</w:t>
      </w:r>
      <w:r w:rsidRPr="008465A6" w:rsidR="004D070D">
        <w:rPr>
          <w:rFonts w:ascii="Verdana" w:hAnsi="Verdana" w:cs="Arial"/>
          <w:color w:val="000000" w:themeColor="text1"/>
          <w:sz w:val="20"/>
          <w:szCs w:val="20"/>
          <w:lang w:val="fr-CH"/>
        </w:rPr>
        <w:t xml:space="preserve">, </w:t>
      </w:r>
      <w:r w:rsidRPr="008465A6" w:rsidR="00143613">
        <w:rPr>
          <w:rFonts w:ascii="Verdana" w:hAnsi="Verdana" w:cs="Arial"/>
          <w:color w:val="000000" w:themeColor="text1"/>
          <w:sz w:val="20"/>
          <w:szCs w:val="20"/>
          <w:lang w:val="fr-CH"/>
        </w:rPr>
        <w:t xml:space="preserve">acupuncture comprise, </w:t>
      </w:r>
    </w:p>
    <w:p w:rsidRPr="008465A6" w:rsidR="004D070D" w:rsidP="00590772" w:rsidRDefault="008465A6" w14:paraId="6C669515" w14:textId="1B431DAA">
      <w:pPr>
        <w:pStyle w:val="Paragraphedeliste"/>
        <w:numPr>
          <w:ilvl w:val="0"/>
          <w:numId w:val="30"/>
        </w:numPr>
        <w:ind w:left="1134" w:firstLine="0"/>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La </w:t>
      </w:r>
      <w:r w:rsidRPr="008465A6" w:rsidR="00143613">
        <w:rPr>
          <w:rFonts w:ascii="Verdana" w:hAnsi="Verdana" w:cs="Arial"/>
          <w:color w:val="000000" w:themeColor="text1"/>
          <w:sz w:val="20"/>
          <w:szCs w:val="20"/>
          <w:lang w:val="fr-CH"/>
        </w:rPr>
        <w:t xml:space="preserve">médecine anthroposophique, </w:t>
      </w:r>
    </w:p>
    <w:p w:rsidRPr="008465A6" w:rsidR="004D070D" w:rsidP="00590772" w:rsidRDefault="00E04310" w14:paraId="56178D86" w14:textId="1B8536CA">
      <w:pPr>
        <w:pStyle w:val="Paragraphedeliste"/>
        <w:numPr>
          <w:ilvl w:val="0"/>
          <w:numId w:val="30"/>
        </w:numPr>
        <w:ind w:left="1134" w:firstLine="0"/>
        <w:jc w:val="both"/>
        <w:rPr>
          <w:rFonts w:ascii="Verdana" w:hAnsi="Verdana" w:cs="Arial"/>
          <w:color w:val="000000" w:themeColor="text1"/>
          <w:sz w:val="20"/>
          <w:szCs w:val="20"/>
          <w:lang w:val="fr-CH"/>
        </w:rPr>
      </w:pPr>
      <w:r>
        <w:rPr>
          <w:rFonts w:ascii="Verdana" w:hAnsi="Verdana" w:cs="Arial"/>
          <w:color w:val="000000" w:themeColor="text1"/>
          <w:sz w:val="20"/>
          <w:szCs w:val="20"/>
          <w:lang w:val="fr-CH"/>
        </w:rPr>
        <w:t>L’h</w:t>
      </w:r>
      <w:r w:rsidRPr="008465A6" w:rsidR="008465A6">
        <w:rPr>
          <w:rFonts w:ascii="Verdana" w:hAnsi="Verdana" w:cs="Arial"/>
          <w:color w:val="000000" w:themeColor="text1"/>
          <w:sz w:val="20"/>
          <w:szCs w:val="20"/>
          <w:lang w:val="fr-CH"/>
        </w:rPr>
        <w:t>oméopathie</w:t>
      </w:r>
      <w:r w:rsidRPr="008465A6" w:rsidR="00143613">
        <w:rPr>
          <w:rFonts w:ascii="Verdana" w:hAnsi="Verdana" w:cs="Arial"/>
          <w:color w:val="000000" w:themeColor="text1"/>
          <w:sz w:val="20"/>
          <w:szCs w:val="20"/>
          <w:lang w:val="fr-CH"/>
        </w:rPr>
        <w:t xml:space="preserve">, </w:t>
      </w:r>
    </w:p>
    <w:p w:rsidRPr="008465A6" w:rsidR="004D070D" w:rsidP="00590772" w:rsidRDefault="008465A6" w14:paraId="0C4919B8" w14:textId="2679CC9C">
      <w:pPr>
        <w:pStyle w:val="Paragraphedeliste"/>
        <w:numPr>
          <w:ilvl w:val="0"/>
          <w:numId w:val="30"/>
        </w:numPr>
        <w:ind w:left="1134" w:firstLine="0"/>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La </w:t>
      </w:r>
      <w:r w:rsidRPr="008465A6" w:rsidR="00143613">
        <w:rPr>
          <w:rFonts w:ascii="Verdana" w:hAnsi="Verdana" w:cs="Arial"/>
          <w:color w:val="000000" w:themeColor="text1"/>
          <w:sz w:val="20"/>
          <w:szCs w:val="20"/>
          <w:lang w:val="fr-CH"/>
        </w:rPr>
        <w:t xml:space="preserve">phytothérapie et </w:t>
      </w:r>
    </w:p>
    <w:p w:rsidRPr="008465A6" w:rsidR="004D070D" w:rsidP="00590772" w:rsidRDefault="008465A6" w14:paraId="71E59315" w14:textId="2B53E616">
      <w:pPr>
        <w:pStyle w:val="Paragraphedeliste"/>
        <w:numPr>
          <w:ilvl w:val="0"/>
          <w:numId w:val="30"/>
        </w:numPr>
        <w:ind w:left="1134" w:firstLine="0"/>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La </w:t>
      </w:r>
      <w:r w:rsidRPr="008465A6" w:rsidR="00143613">
        <w:rPr>
          <w:rFonts w:ascii="Verdana" w:hAnsi="Verdana" w:cs="Arial"/>
          <w:color w:val="000000" w:themeColor="text1"/>
          <w:sz w:val="20"/>
          <w:szCs w:val="20"/>
          <w:lang w:val="fr-CH"/>
        </w:rPr>
        <w:t xml:space="preserve">thérapie neurale </w:t>
      </w:r>
    </w:p>
    <w:p w:rsidRPr="008465A6" w:rsidR="0088680A" w:rsidP="00D33026" w:rsidRDefault="001120D3" w14:paraId="1CD42070" w14:textId="24726F80">
      <w:p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À la suite d’un</w:t>
      </w:r>
      <w:r w:rsidRPr="008465A6" w:rsidR="0088680A">
        <w:rPr>
          <w:rFonts w:ascii="Verdana" w:hAnsi="Verdana" w:cs="Arial"/>
          <w:color w:val="000000" w:themeColor="text1"/>
          <w:sz w:val="20"/>
          <w:szCs w:val="20"/>
          <w:lang w:val="fr-CH"/>
        </w:rPr>
        <w:t xml:space="preserve"> rapport final du programme d'évaluation de ces médecines</w:t>
      </w:r>
      <w:r w:rsidRPr="008465A6" w:rsidR="004D070D">
        <w:rPr>
          <w:rFonts w:ascii="Verdana" w:hAnsi="Verdana" w:cs="Arial"/>
          <w:color w:val="000000" w:themeColor="text1"/>
          <w:sz w:val="20"/>
          <w:szCs w:val="20"/>
          <w:lang w:val="fr-CH"/>
        </w:rPr>
        <w:t>,</w:t>
      </w:r>
      <w:r w:rsidRPr="008465A6" w:rsidR="0088680A">
        <w:rPr>
          <w:rFonts w:ascii="Verdana" w:hAnsi="Verdana" w:cs="Arial"/>
          <w:color w:val="000000" w:themeColor="text1"/>
          <w:sz w:val="20"/>
          <w:szCs w:val="20"/>
          <w:lang w:val="fr-CH"/>
        </w:rPr>
        <w:t xml:space="preserve"> le </w:t>
      </w:r>
      <w:r w:rsidRPr="008465A6" w:rsidR="004D070D">
        <w:rPr>
          <w:rFonts w:ascii="Verdana" w:hAnsi="Verdana" w:cs="Arial"/>
          <w:color w:val="000000" w:themeColor="text1"/>
          <w:sz w:val="20"/>
          <w:szCs w:val="20"/>
          <w:lang w:val="fr-CH"/>
        </w:rPr>
        <w:t>CF</w:t>
      </w:r>
      <w:r w:rsidRPr="008465A6" w:rsidR="0088680A">
        <w:rPr>
          <w:rFonts w:ascii="Verdana" w:hAnsi="Verdana" w:cs="Arial"/>
          <w:color w:val="000000" w:themeColor="text1"/>
          <w:sz w:val="20"/>
          <w:szCs w:val="20"/>
          <w:lang w:val="fr-CH"/>
        </w:rPr>
        <w:t xml:space="preserve"> </w:t>
      </w:r>
      <w:proofErr w:type="spellStart"/>
      <w:r w:rsidRPr="008465A6" w:rsidR="0088680A">
        <w:rPr>
          <w:rFonts w:ascii="Verdana" w:hAnsi="Verdana" w:cs="Arial"/>
          <w:color w:val="000000" w:themeColor="text1"/>
          <w:sz w:val="20"/>
          <w:szCs w:val="20"/>
          <w:lang w:val="fr-CH"/>
        </w:rPr>
        <w:t>Couchepin</w:t>
      </w:r>
      <w:proofErr w:type="spellEnd"/>
      <w:r w:rsidRPr="008465A6" w:rsidR="0088680A">
        <w:rPr>
          <w:rFonts w:ascii="Verdana" w:hAnsi="Verdana" w:cs="Arial"/>
          <w:color w:val="000000" w:themeColor="text1"/>
          <w:sz w:val="20"/>
          <w:szCs w:val="20"/>
          <w:lang w:val="fr-CH"/>
        </w:rPr>
        <w:t xml:space="preserve"> retire ces pratiques du catalogue de l'assurance obligatoire de soins, à l'exception de l'acupuncture. </w:t>
      </w:r>
    </w:p>
    <w:p w:rsidRPr="008465A6" w:rsidR="0088680A" w:rsidP="00D33026" w:rsidRDefault="0088680A" w14:paraId="10ED33C5" w14:textId="1FCF0BDC">
      <w:p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Une initiative populaire </w:t>
      </w:r>
      <w:r w:rsidRPr="008465A6" w:rsidR="004D070D">
        <w:rPr>
          <w:rFonts w:ascii="Verdana" w:hAnsi="Verdana" w:cs="Arial"/>
          <w:color w:val="000000" w:themeColor="text1"/>
          <w:sz w:val="20"/>
          <w:szCs w:val="20"/>
          <w:lang w:val="fr-CH"/>
        </w:rPr>
        <w:t xml:space="preserve">tendant à la révision partielle de la Cst </w:t>
      </w:r>
      <w:r w:rsidRPr="008465A6">
        <w:rPr>
          <w:rFonts w:ascii="Verdana" w:hAnsi="Verdana" w:cs="Arial"/>
          <w:color w:val="000000" w:themeColor="text1"/>
          <w:sz w:val="20"/>
          <w:szCs w:val="20"/>
          <w:lang w:val="fr-CH"/>
        </w:rPr>
        <w:t xml:space="preserve">est donc déposée pour insérer un </w:t>
      </w:r>
      <w:hyperlink w:history="1" w:anchor="art_118" r:id="rId9">
        <w:r w:rsidRPr="00F47699" w:rsidR="004D070D">
          <w:rPr>
            <w:rStyle w:val="Lienhypertexte"/>
            <w:rFonts w:ascii="Verdana" w:hAnsi="Verdana" w:cs="Arial"/>
            <w:sz w:val="20"/>
            <w:szCs w:val="20"/>
            <w:lang w:val="fr-CH"/>
          </w:rPr>
          <w:t>art.</w:t>
        </w:r>
        <w:r w:rsidRPr="00F47699">
          <w:rPr>
            <w:rStyle w:val="Lienhypertexte"/>
            <w:rFonts w:ascii="Verdana" w:hAnsi="Verdana" w:cs="Arial"/>
            <w:sz w:val="20"/>
            <w:szCs w:val="20"/>
            <w:lang w:val="fr-CH"/>
          </w:rPr>
          <w:t xml:space="preserve"> 118a </w:t>
        </w:r>
        <w:r w:rsidRPr="00F47699" w:rsidR="004D070D">
          <w:rPr>
            <w:rStyle w:val="Lienhypertexte"/>
            <w:rFonts w:ascii="Verdana" w:hAnsi="Verdana" w:cs="Arial"/>
            <w:sz w:val="20"/>
            <w:szCs w:val="20"/>
            <w:lang w:val="fr-CH"/>
          </w:rPr>
          <w:t>Cst</w:t>
        </w:r>
      </w:hyperlink>
      <w:r w:rsidRPr="008465A6" w:rsidR="004D070D">
        <w:rPr>
          <w:rFonts w:ascii="Verdana" w:hAnsi="Verdana" w:cs="Arial"/>
          <w:color w:val="000000" w:themeColor="text1"/>
          <w:sz w:val="20"/>
          <w:szCs w:val="20"/>
          <w:lang w:val="fr-CH"/>
        </w:rPr>
        <w:t>,</w:t>
      </w:r>
      <w:r w:rsidRPr="008465A6">
        <w:rPr>
          <w:rFonts w:ascii="Verdana" w:hAnsi="Verdana" w:cs="Arial"/>
          <w:color w:val="000000" w:themeColor="text1"/>
          <w:sz w:val="20"/>
          <w:szCs w:val="20"/>
          <w:lang w:val="fr-CH"/>
        </w:rPr>
        <w:t xml:space="preserve"> exig</w:t>
      </w:r>
      <w:r w:rsidRPr="008465A6" w:rsidR="004D070D">
        <w:rPr>
          <w:rFonts w:ascii="Verdana" w:hAnsi="Verdana" w:cs="Arial"/>
          <w:color w:val="000000" w:themeColor="text1"/>
          <w:sz w:val="20"/>
          <w:szCs w:val="20"/>
          <w:lang w:val="fr-CH"/>
        </w:rPr>
        <w:t>ea</w:t>
      </w:r>
      <w:r w:rsidRPr="008465A6">
        <w:rPr>
          <w:rFonts w:ascii="Verdana" w:hAnsi="Verdana" w:cs="Arial"/>
          <w:color w:val="000000" w:themeColor="text1"/>
          <w:sz w:val="20"/>
          <w:szCs w:val="20"/>
          <w:lang w:val="fr-CH"/>
        </w:rPr>
        <w:t>nt que les médecines complémentaires</w:t>
      </w:r>
      <w:r w:rsidRPr="008465A6" w:rsidR="004D070D">
        <w:rPr>
          <w:rFonts w:ascii="Verdana" w:hAnsi="Verdana" w:cs="Arial"/>
          <w:color w:val="000000" w:themeColor="text1"/>
          <w:sz w:val="20"/>
          <w:szCs w:val="20"/>
          <w:lang w:val="fr-CH"/>
        </w:rPr>
        <w:t xml:space="preserve"> soient prises en compte à tous les niveaux</w:t>
      </w:r>
      <w:r w:rsidRPr="008465A6">
        <w:rPr>
          <w:rFonts w:ascii="Verdana" w:hAnsi="Verdana" w:cs="Arial"/>
          <w:color w:val="000000" w:themeColor="text1"/>
          <w:sz w:val="20"/>
          <w:szCs w:val="20"/>
          <w:lang w:val="fr-CH"/>
        </w:rPr>
        <w:t xml:space="preserve">. </w:t>
      </w:r>
      <w:r w:rsidRPr="008465A6" w:rsidR="004D070D">
        <w:rPr>
          <w:rFonts w:ascii="Verdana" w:hAnsi="Verdana" w:cs="Arial"/>
          <w:color w:val="000000" w:themeColor="text1"/>
          <w:sz w:val="20"/>
          <w:szCs w:val="20"/>
          <w:lang w:val="fr-CH"/>
        </w:rPr>
        <w:t>L’initiative est acceptée.</w:t>
      </w:r>
    </w:p>
    <w:p w:rsidRPr="008465A6" w:rsidR="00657DCE" w:rsidP="00D33026" w:rsidRDefault="00657DCE" w14:paraId="76E7C030" w14:textId="269A8294">
      <w:p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En matière de formation</w:t>
      </w:r>
      <w:r w:rsidRPr="008465A6" w:rsidR="004D070D">
        <w:rPr>
          <w:rFonts w:ascii="Verdana" w:hAnsi="Verdana" w:cs="Arial"/>
          <w:color w:val="000000" w:themeColor="text1"/>
          <w:sz w:val="20"/>
          <w:szCs w:val="20"/>
          <w:lang w:val="fr-CH"/>
        </w:rPr>
        <w:t xml:space="preserve">, </w:t>
      </w:r>
      <w:r w:rsidRPr="008465A6">
        <w:rPr>
          <w:rFonts w:ascii="Verdana" w:hAnsi="Verdana" w:cs="Arial"/>
          <w:color w:val="000000" w:themeColor="text1"/>
          <w:sz w:val="20"/>
          <w:szCs w:val="20"/>
          <w:lang w:val="fr-CH"/>
        </w:rPr>
        <w:t xml:space="preserve">le SEFRI a </w:t>
      </w:r>
      <w:r w:rsidRPr="008465A6" w:rsidR="004D070D">
        <w:rPr>
          <w:rFonts w:ascii="Verdana" w:hAnsi="Verdana" w:cs="Arial"/>
          <w:color w:val="000000" w:themeColor="text1"/>
          <w:sz w:val="20"/>
          <w:szCs w:val="20"/>
          <w:lang w:val="fr-CH"/>
        </w:rPr>
        <w:t>validé en 2015</w:t>
      </w:r>
      <w:r w:rsidRPr="008465A6">
        <w:rPr>
          <w:rFonts w:ascii="Verdana" w:hAnsi="Verdana" w:cs="Arial"/>
          <w:color w:val="000000" w:themeColor="text1"/>
          <w:sz w:val="20"/>
          <w:szCs w:val="20"/>
          <w:lang w:val="fr-CH"/>
        </w:rPr>
        <w:t xml:space="preserve"> le programme d'études et d'examen fédéral pour la profession de thérapeute complémentaire avec diplôme fédéral.</w:t>
      </w:r>
    </w:p>
    <w:p w:rsidRPr="008465A6" w:rsidR="00657DCE" w:rsidP="00D33026" w:rsidRDefault="00757703" w14:paraId="77E14276" w14:textId="1EA2B257">
      <w:pPr>
        <w:jc w:val="both"/>
        <w:rPr>
          <w:rFonts w:ascii="Verdana" w:hAnsi="Verdana" w:cs="Arial"/>
          <w:b/>
          <w:bCs/>
          <w:color w:val="000000" w:themeColor="text1"/>
          <w:sz w:val="20"/>
          <w:szCs w:val="20"/>
          <w:lang w:val="fr-CH"/>
        </w:rPr>
      </w:pPr>
      <w:hyperlink w:history="1" w:anchor="art_118" r:id="rId10">
        <w:r w:rsidRPr="00521C85" w:rsidR="00657DCE">
          <w:rPr>
            <w:rStyle w:val="Lienhypertexte"/>
            <w:rFonts w:ascii="Verdana" w:hAnsi="Verdana" w:cs="Arial"/>
            <w:b/>
            <w:bCs/>
            <w:sz w:val="20"/>
            <w:szCs w:val="20"/>
            <w:lang w:val="fr-CH"/>
          </w:rPr>
          <w:t xml:space="preserve">Art 118 </w:t>
        </w:r>
        <w:r w:rsidRPr="00521C85" w:rsidR="00657DCE">
          <w:rPr>
            <w:rStyle w:val="Lienhypertexte"/>
            <w:rFonts w:ascii="Verdana" w:hAnsi="Verdana" w:cs="Arial"/>
            <w:b/>
            <w:bCs/>
            <w:i/>
            <w:iCs w:val="0"/>
            <w:sz w:val="20"/>
            <w:szCs w:val="20"/>
            <w:lang w:val="fr-CH"/>
          </w:rPr>
          <w:t>a</w:t>
        </w:r>
        <w:r w:rsidRPr="00521C85" w:rsidR="00657DCE">
          <w:rPr>
            <w:rStyle w:val="Lienhypertexte"/>
            <w:rFonts w:ascii="Verdana" w:hAnsi="Verdana" w:cs="Arial"/>
            <w:b/>
            <w:bCs/>
            <w:sz w:val="20"/>
            <w:szCs w:val="20"/>
            <w:lang w:val="fr-CH"/>
          </w:rPr>
          <w:t xml:space="preserve"> </w:t>
        </w:r>
        <w:r w:rsidRPr="00521C85" w:rsidR="004D070D">
          <w:rPr>
            <w:rStyle w:val="Lienhypertexte"/>
            <w:rFonts w:ascii="Verdana" w:hAnsi="Verdana" w:cs="Arial"/>
            <w:b/>
            <w:bCs/>
            <w:sz w:val="20"/>
            <w:szCs w:val="20"/>
            <w:lang w:val="fr-CH"/>
          </w:rPr>
          <w:t>C</w:t>
        </w:r>
        <w:r w:rsidRPr="00521C85" w:rsidR="00657DCE">
          <w:rPr>
            <w:rStyle w:val="Lienhypertexte"/>
            <w:rFonts w:ascii="Verdana" w:hAnsi="Verdana" w:cs="Arial"/>
            <w:b/>
            <w:bCs/>
            <w:sz w:val="20"/>
            <w:szCs w:val="20"/>
            <w:lang w:val="fr-CH"/>
          </w:rPr>
          <w:t>st</w:t>
        </w:r>
      </w:hyperlink>
      <w:r w:rsidRPr="008465A6" w:rsidR="00657DCE">
        <w:rPr>
          <w:rFonts w:ascii="Verdana" w:hAnsi="Verdana" w:cs="Arial"/>
          <w:b/>
          <w:bCs/>
          <w:color w:val="000000" w:themeColor="text1"/>
          <w:sz w:val="20"/>
          <w:szCs w:val="20"/>
          <w:lang w:val="fr-CH"/>
        </w:rPr>
        <w:t xml:space="preserve"> " La Confédération et les cantons pourvoient, dans les limites de leurs compétences respectives, à la prise en compte des médecines complémentaires"</w:t>
      </w:r>
    </w:p>
    <w:p w:rsidRPr="00657A0C" w:rsidR="001309E4" w:rsidP="00757703" w:rsidRDefault="001309E4" w14:paraId="17BFB1B0" w14:textId="0FC85A29">
      <w:pPr>
        <w:pStyle w:val="Titre2"/>
        <w:rPr>
          <w:iCs/>
        </w:rPr>
      </w:pPr>
      <w:bookmarkStart w:name="_Toc131256000" w:id="1"/>
      <w:r w:rsidRPr="00657A0C">
        <w:t>Mise en application au niveau fédéral</w:t>
      </w:r>
      <w:bookmarkEnd w:id="1"/>
    </w:p>
    <w:p w:rsidRPr="008465A6" w:rsidR="001309E4" w:rsidP="00D33026" w:rsidRDefault="00757703" w14:paraId="30107A7D" w14:textId="737FCEFF">
      <w:pPr>
        <w:jc w:val="both"/>
        <w:rPr>
          <w:rFonts w:ascii="Verdana" w:hAnsi="Verdana" w:cs="Arial"/>
          <w:color w:val="000000" w:themeColor="text1"/>
          <w:sz w:val="20"/>
          <w:szCs w:val="20"/>
          <w:lang w:val="fr-CH"/>
        </w:rPr>
      </w:pPr>
      <w:hyperlink w:history="1" w:anchor="art_8" r:id="rId11">
        <w:r w:rsidRPr="00657A0C" w:rsidR="00657DCE">
          <w:rPr>
            <w:rStyle w:val="Lienhypertexte"/>
            <w:rFonts w:ascii="Verdana" w:hAnsi="Verdana" w:cs="Arial"/>
            <w:b/>
            <w:bCs/>
            <w:sz w:val="20"/>
            <w:szCs w:val="20"/>
            <w:lang w:val="fr-CH"/>
          </w:rPr>
          <w:t xml:space="preserve">Art 8 </w:t>
        </w:r>
        <w:proofErr w:type="spellStart"/>
        <w:proofErr w:type="gramStart"/>
        <w:r w:rsidRPr="00657A0C" w:rsidR="00657DCE">
          <w:rPr>
            <w:rStyle w:val="Lienhypertexte"/>
            <w:rFonts w:ascii="Verdana" w:hAnsi="Verdana" w:cs="Arial"/>
            <w:b/>
            <w:bCs/>
            <w:sz w:val="20"/>
            <w:szCs w:val="20"/>
            <w:lang w:val="fr-CH"/>
          </w:rPr>
          <w:t>let.</w:t>
        </w:r>
        <w:r w:rsidRPr="00657A0C" w:rsidR="00657DCE">
          <w:rPr>
            <w:rStyle w:val="Lienhypertexte"/>
            <w:rFonts w:ascii="Verdana" w:hAnsi="Verdana" w:cs="Arial"/>
            <w:b/>
            <w:bCs/>
            <w:i/>
            <w:iCs w:val="0"/>
            <w:sz w:val="20"/>
            <w:szCs w:val="20"/>
            <w:lang w:val="fr-CH"/>
          </w:rPr>
          <w:t>j</w:t>
        </w:r>
        <w:proofErr w:type="spellEnd"/>
        <w:proofErr w:type="gramEnd"/>
        <w:r w:rsidRPr="00657A0C" w:rsidR="00657DCE">
          <w:rPr>
            <w:rStyle w:val="Lienhypertexte"/>
            <w:rFonts w:ascii="Verdana" w:hAnsi="Verdana" w:cs="Arial"/>
            <w:b/>
            <w:bCs/>
            <w:sz w:val="20"/>
            <w:szCs w:val="20"/>
            <w:lang w:val="fr-CH"/>
          </w:rPr>
          <w:t xml:space="preserve"> </w:t>
        </w:r>
        <w:proofErr w:type="spellStart"/>
        <w:r w:rsidRPr="00657A0C" w:rsidR="00843839">
          <w:rPr>
            <w:rStyle w:val="Lienhypertexte"/>
            <w:rFonts w:ascii="Verdana" w:hAnsi="Verdana" w:cs="Arial"/>
            <w:b/>
            <w:bCs/>
            <w:sz w:val="20"/>
            <w:szCs w:val="20"/>
            <w:lang w:val="fr-CH"/>
          </w:rPr>
          <w:t>LPMéd</w:t>
        </w:r>
        <w:proofErr w:type="spellEnd"/>
      </w:hyperlink>
      <w:r w:rsidRPr="008465A6" w:rsidR="004D070D">
        <w:rPr>
          <w:rFonts w:ascii="Verdana" w:hAnsi="Verdana" w:cs="Arial"/>
          <w:color w:val="000000" w:themeColor="text1"/>
          <w:sz w:val="20"/>
          <w:szCs w:val="20"/>
          <w:lang w:val="fr-CH"/>
        </w:rPr>
        <w:t xml:space="preserve"> </w:t>
      </w:r>
      <w:r w:rsidRPr="008465A6" w:rsidR="00657DCE">
        <w:rPr>
          <w:rFonts w:ascii="Verdana" w:hAnsi="Verdana" w:cs="Arial"/>
          <w:color w:val="000000" w:themeColor="text1"/>
          <w:sz w:val="20"/>
          <w:szCs w:val="20"/>
          <w:lang w:val="fr-CH"/>
        </w:rPr>
        <w:t xml:space="preserve">décrit dans les objectifs de formations des professions médicales universitaires </w:t>
      </w:r>
      <w:r w:rsidRPr="008465A6" w:rsidR="00E04310">
        <w:rPr>
          <w:rFonts w:ascii="Verdana" w:hAnsi="Verdana" w:cs="Arial"/>
          <w:color w:val="000000" w:themeColor="text1"/>
          <w:sz w:val="20"/>
          <w:szCs w:val="20"/>
          <w:lang w:val="fr-CH"/>
        </w:rPr>
        <w:t>(médecin</w:t>
      </w:r>
      <w:r w:rsidRPr="008465A6" w:rsidR="00657DCE">
        <w:rPr>
          <w:rFonts w:ascii="Verdana" w:hAnsi="Verdana" w:cs="Arial"/>
          <w:color w:val="000000" w:themeColor="text1"/>
          <w:sz w:val="20"/>
          <w:szCs w:val="20"/>
          <w:lang w:val="fr-CH"/>
        </w:rPr>
        <w:t xml:space="preserve">, médecin dentistes et chiropraticiens) la nécessité de </w:t>
      </w:r>
      <w:r w:rsidRPr="008465A6" w:rsidR="001309E4">
        <w:rPr>
          <w:rFonts w:ascii="Verdana" w:hAnsi="Verdana" w:cs="Arial"/>
          <w:color w:val="000000" w:themeColor="text1"/>
          <w:sz w:val="20"/>
          <w:szCs w:val="20"/>
          <w:lang w:val="fr-CH"/>
        </w:rPr>
        <w:t>"</w:t>
      </w:r>
      <w:r w:rsidRPr="008465A6" w:rsidR="00657DCE">
        <w:rPr>
          <w:rFonts w:ascii="Verdana" w:hAnsi="Verdana" w:cs="Arial"/>
          <w:color w:val="000000" w:themeColor="text1"/>
          <w:sz w:val="20"/>
          <w:szCs w:val="20"/>
          <w:lang w:val="fr-CH"/>
        </w:rPr>
        <w:t>posséder</w:t>
      </w:r>
      <w:r w:rsidRPr="008465A6" w:rsidR="004D070D">
        <w:rPr>
          <w:rFonts w:ascii="Verdana" w:hAnsi="Verdana" w:cs="Arial"/>
          <w:color w:val="000000" w:themeColor="text1"/>
          <w:sz w:val="20"/>
          <w:szCs w:val="20"/>
          <w:lang w:val="fr-CH"/>
        </w:rPr>
        <w:t xml:space="preserve"> </w:t>
      </w:r>
      <w:r w:rsidRPr="008465A6" w:rsidR="00657DCE">
        <w:rPr>
          <w:rFonts w:ascii="Verdana" w:hAnsi="Verdana" w:cs="Arial"/>
          <w:color w:val="000000" w:themeColor="text1"/>
          <w:sz w:val="20"/>
          <w:szCs w:val="20"/>
          <w:lang w:val="fr-CH"/>
        </w:rPr>
        <w:t>des connaissances appropriées sur les méthodes et démarches thérapeutiques</w:t>
      </w:r>
      <w:r w:rsidRPr="008465A6" w:rsidR="001309E4">
        <w:rPr>
          <w:rFonts w:ascii="Verdana" w:hAnsi="Verdana" w:cs="Arial"/>
          <w:color w:val="000000" w:themeColor="text1"/>
          <w:sz w:val="20"/>
          <w:szCs w:val="20"/>
          <w:lang w:val="fr-CH"/>
        </w:rPr>
        <w:t xml:space="preserve"> de la médecine complémentaire"</w:t>
      </w:r>
      <w:r w:rsidRPr="008465A6" w:rsidR="004D070D">
        <w:rPr>
          <w:rFonts w:ascii="Verdana" w:hAnsi="Verdana" w:cs="Arial"/>
          <w:color w:val="000000" w:themeColor="text1"/>
          <w:sz w:val="20"/>
          <w:szCs w:val="20"/>
          <w:lang w:val="fr-CH"/>
        </w:rPr>
        <w:t>.</w:t>
      </w:r>
    </w:p>
    <w:p w:rsidRPr="008465A6" w:rsidR="001309E4" w:rsidP="00D33026" w:rsidRDefault="00757703" w14:paraId="0337E72E" w14:textId="2C1FEC3F">
      <w:pPr>
        <w:jc w:val="both"/>
        <w:rPr>
          <w:rFonts w:ascii="Verdana" w:hAnsi="Verdana" w:cs="Arial"/>
          <w:color w:val="000000" w:themeColor="text1"/>
          <w:sz w:val="20"/>
          <w:szCs w:val="20"/>
          <w:lang w:val="fr-CH"/>
        </w:rPr>
      </w:pPr>
      <w:hyperlink w:history="1" w:anchor="art_4" r:id="rId12">
        <w:r w:rsidRPr="00005A72" w:rsidR="001309E4">
          <w:rPr>
            <w:rStyle w:val="Lienhypertexte"/>
            <w:rFonts w:ascii="Verdana" w:hAnsi="Verdana" w:cs="Arial"/>
            <w:b/>
            <w:bCs/>
            <w:sz w:val="20"/>
            <w:szCs w:val="20"/>
            <w:lang w:val="fr-CH"/>
          </w:rPr>
          <w:t>Art 4</w:t>
        </w:r>
        <w:r w:rsidRPr="00005A72" w:rsidR="001309E4">
          <w:rPr>
            <w:rStyle w:val="Lienhypertexte"/>
            <w:rFonts w:ascii="Verdana" w:hAnsi="Verdana" w:cs="Arial"/>
            <w:b/>
            <w:bCs/>
            <w:i/>
            <w:iCs w:val="0"/>
            <w:sz w:val="20"/>
            <w:szCs w:val="20"/>
            <w:lang w:val="fr-CH"/>
          </w:rPr>
          <w:t>b</w:t>
        </w:r>
        <w:r w:rsidRPr="00005A72" w:rsidR="001309E4">
          <w:rPr>
            <w:rStyle w:val="Lienhypertexte"/>
            <w:rFonts w:ascii="Verdana" w:hAnsi="Verdana" w:cs="Arial"/>
            <w:b/>
            <w:bCs/>
            <w:sz w:val="20"/>
            <w:szCs w:val="20"/>
            <w:lang w:val="fr-CH"/>
          </w:rPr>
          <w:t xml:space="preserve"> OPAS</w:t>
        </w:r>
      </w:hyperlink>
      <w:r w:rsidRPr="008465A6" w:rsidR="001309E4">
        <w:rPr>
          <w:rFonts w:ascii="Verdana" w:hAnsi="Verdana" w:cs="Arial"/>
          <w:color w:val="000000" w:themeColor="text1"/>
          <w:sz w:val="20"/>
          <w:szCs w:val="20"/>
          <w:lang w:val="fr-CH"/>
        </w:rPr>
        <w:t xml:space="preserve"> met sur pied d'égalité</w:t>
      </w:r>
      <w:r w:rsidRPr="008465A6" w:rsidR="00606BD7">
        <w:rPr>
          <w:rFonts w:ascii="Verdana" w:hAnsi="Verdana" w:cs="Arial"/>
          <w:color w:val="000000" w:themeColor="text1"/>
          <w:sz w:val="20"/>
          <w:szCs w:val="20"/>
          <w:lang w:val="fr-CH"/>
        </w:rPr>
        <w:t xml:space="preserve"> pour le remboursement par </w:t>
      </w:r>
      <w:r w:rsidRPr="008465A6" w:rsidR="008465A6">
        <w:rPr>
          <w:rFonts w:ascii="Verdana" w:hAnsi="Verdana" w:cs="Arial"/>
          <w:color w:val="000000" w:themeColor="text1"/>
          <w:sz w:val="20"/>
          <w:szCs w:val="20"/>
          <w:lang w:val="fr-CH"/>
        </w:rPr>
        <w:t xml:space="preserve">l’aos </w:t>
      </w:r>
      <w:r w:rsidRPr="008465A6" w:rsidR="004D070D">
        <w:rPr>
          <w:rFonts w:ascii="Verdana" w:hAnsi="Verdana" w:cs="Arial"/>
          <w:color w:val="000000" w:themeColor="text1"/>
          <w:sz w:val="20"/>
          <w:szCs w:val="20"/>
          <w:lang w:val="fr-CH"/>
        </w:rPr>
        <w:t>les</w:t>
      </w:r>
      <w:r w:rsidRPr="008465A6" w:rsidR="00606BD7">
        <w:rPr>
          <w:rFonts w:ascii="Verdana" w:hAnsi="Verdana" w:cs="Arial"/>
          <w:color w:val="000000" w:themeColor="text1"/>
          <w:sz w:val="20"/>
          <w:szCs w:val="20"/>
          <w:lang w:val="fr-CH"/>
        </w:rPr>
        <w:t xml:space="preserve"> médecines conventionnelle</w:t>
      </w:r>
      <w:r w:rsidRPr="008465A6" w:rsidR="0090438F">
        <w:rPr>
          <w:rFonts w:ascii="Verdana" w:hAnsi="Verdana" w:cs="Arial"/>
          <w:color w:val="000000" w:themeColor="text1"/>
          <w:sz w:val="20"/>
          <w:szCs w:val="20"/>
          <w:lang w:val="fr-CH"/>
        </w:rPr>
        <w:t>s</w:t>
      </w:r>
      <w:r w:rsidRPr="008465A6" w:rsidR="00606BD7">
        <w:rPr>
          <w:rFonts w:ascii="Verdana" w:hAnsi="Verdana" w:cs="Arial"/>
          <w:color w:val="000000" w:themeColor="text1"/>
          <w:sz w:val="20"/>
          <w:szCs w:val="20"/>
          <w:lang w:val="fr-CH"/>
        </w:rPr>
        <w:t xml:space="preserve"> et</w:t>
      </w:r>
      <w:r w:rsidRPr="008465A6" w:rsidR="001309E4">
        <w:rPr>
          <w:rFonts w:ascii="Verdana" w:hAnsi="Verdana" w:cs="Arial"/>
          <w:color w:val="000000" w:themeColor="text1"/>
          <w:sz w:val="20"/>
          <w:szCs w:val="20"/>
          <w:lang w:val="fr-CH"/>
        </w:rPr>
        <w:t xml:space="preserve"> les médecines traditionnelle</w:t>
      </w:r>
      <w:r w:rsidRPr="008465A6" w:rsidR="0090438F">
        <w:rPr>
          <w:rFonts w:ascii="Verdana" w:hAnsi="Verdana" w:cs="Arial"/>
          <w:color w:val="000000" w:themeColor="text1"/>
          <w:sz w:val="20"/>
          <w:szCs w:val="20"/>
          <w:lang w:val="fr-CH"/>
        </w:rPr>
        <w:t>s</w:t>
      </w:r>
      <w:r w:rsidRPr="008465A6" w:rsidR="001309E4">
        <w:rPr>
          <w:rFonts w:ascii="Verdana" w:hAnsi="Verdana" w:cs="Arial"/>
          <w:color w:val="000000" w:themeColor="text1"/>
          <w:sz w:val="20"/>
          <w:szCs w:val="20"/>
          <w:lang w:val="fr-CH"/>
        </w:rPr>
        <w:t xml:space="preserve"> chinoise</w:t>
      </w:r>
      <w:r w:rsidRPr="008465A6" w:rsidR="0090438F">
        <w:rPr>
          <w:rFonts w:ascii="Verdana" w:hAnsi="Verdana" w:cs="Arial"/>
          <w:color w:val="000000" w:themeColor="text1"/>
          <w:sz w:val="20"/>
          <w:szCs w:val="20"/>
          <w:lang w:val="fr-CH"/>
        </w:rPr>
        <w:t>s</w:t>
      </w:r>
      <w:r w:rsidRPr="008465A6" w:rsidR="001309E4">
        <w:rPr>
          <w:rFonts w:ascii="Verdana" w:hAnsi="Verdana" w:cs="Arial"/>
          <w:color w:val="000000" w:themeColor="text1"/>
          <w:sz w:val="20"/>
          <w:szCs w:val="20"/>
          <w:lang w:val="fr-CH"/>
        </w:rPr>
        <w:t xml:space="preserve">, y compris l'acupuncture, l'homéopathie classique </w:t>
      </w:r>
      <w:r w:rsidRPr="008465A6" w:rsidR="00606BD7">
        <w:rPr>
          <w:rFonts w:ascii="Verdana" w:hAnsi="Verdana" w:cs="Arial"/>
          <w:color w:val="000000" w:themeColor="text1"/>
          <w:sz w:val="20"/>
          <w:szCs w:val="20"/>
          <w:lang w:val="fr-CH"/>
        </w:rPr>
        <w:t>uniciste et</w:t>
      </w:r>
      <w:r w:rsidRPr="008465A6" w:rsidR="001309E4">
        <w:rPr>
          <w:rFonts w:ascii="Verdana" w:hAnsi="Verdana" w:cs="Arial"/>
          <w:color w:val="000000" w:themeColor="text1"/>
          <w:sz w:val="20"/>
          <w:szCs w:val="20"/>
          <w:lang w:val="fr-CH"/>
        </w:rPr>
        <w:t xml:space="preserve"> la </w:t>
      </w:r>
      <w:r w:rsidRPr="008465A6" w:rsidR="00606BD7">
        <w:rPr>
          <w:rFonts w:ascii="Verdana" w:hAnsi="Verdana" w:cs="Arial"/>
          <w:color w:val="000000" w:themeColor="text1"/>
          <w:sz w:val="20"/>
          <w:szCs w:val="20"/>
          <w:lang w:val="fr-CH"/>
        </w:rPr>
        <w:t>phytothérapie</w:t>
      </w:r>
      <w:r w:rsidRPr="008465A6" w:rsidR="004D070D">
        <w:rPr>
          <w:rFonts w:ascii="Verdana" w:hAnsi="Verdana" w:cs="Arial"/>
          <w:color w:val="000000" w:themeColor="text1"/>
          <w:sz w:val="20"/>
          <w:szCs w:val="20"/>
          <w:lang w:val="fr-CH"/>
        </w:rPr>
        <w:t xml:space="preserve">, dans la mesure où </w:t>
      </w:r>
      <w:r w:rsidRPr="008465A6" w:rsidR="00606BD7">
        <w:rPr>
          <w:rFonts w:ascii="Verdana" w:hAnsi="Verdana" w:cs="Arial"/>
          <w:color w:val="000000" w:themeColor="text1"/>
          <w:sz w:val="20"/>
          <w:szCs w:val="20"/>
          <w:lang w:val="fr-CH"/>
        </w:rPr>
        <w:t xml:space="preserve">elles sont </w:t>
      </w:r>
      <w:r w:rsidRPr="008465A6" w:rsidR="004D070D">
        <w:rPr>
          <w:rFonts w:ascii="Verdana" w:hAnsi="Verdana" w:cs="Arial"/>
          <w:color w:val="000000" w:themeColor="text1"/>
          <w:sz w:val="20"/>
          <w:szCs w:val="20"/>
          <w:lang w:val="fr-CH"/>
        </w:rPr>
        <w:t>prodiguées</w:t>
      </w:r>
      <w:r w:rsidRPr="008465A6" w:rsidR="00606BD7">
        <w:rPr>
          <w:rFonts w:ascii="Verdana" w:hAnsi="Verdana" w:cs="Arial"/>
          <w:color w:val="000000" w:themeColor="text1"/>
          <w:sz w:val="20"/>
          <w:szCs w:val="20"/>
          <w:lang w:val="fr-CH"/>
        </w:rPr>
        <w:t xml:space="preserve"> par des médecins au bénéfice d'une </w:t>
      </w:r>
      <w:r w:rsidRPr="008465A6" w:rsidR="00E04310">
        <w:rPr>
          <w:rFonts w:ascii="Verdana" w:hAnsi="Verdana" w:cs="Arial"/>
          <w:color w:val="000000" w:themeColor="text1"/>
          <w:sz w:val="20"/>
          <w:szCs w:val="20"/>
          <w:lang w:val="fr-CH"/>
        </w:rPr>
        <w:t>formation</w:t>
      </w:r>
      <w:r w:rsidRPr="008465A6" w:rsidR="00606BD7">
        <w:rPr>
          <w:rFonts w:ascii="Verdana" w:hAnsi="Verdana" w:cs="Arial"/>
          <w:color w:val="000000" w:themeColor="text1"/>
          <w:sz w:val="20"/>
          <w:szCs w:val="20"/>
          <w:lang w:val="fr-CH"/>
        </w:rPr>
        <w:t xml:space="preserve"> spécifique. </w:t>
      </w:r>
    </w:p>
    <w:p w:rsidRPr="00757703" w:rsidR="00615013" w:rsidP="00757703" w:rsidRDefault="001309E4" w14:paraId="7CECF43B" w14:textId="1163E982">
      <w:pPr>
        <w:pStyle w:val="Titre2"/>
      </w:pPr>
      <w:bookmarkStart w:name="_Toc131256001" w:id="2"/>
      <w:r w:rsidRPr="00757703">
        <w:t>Compétences cantonale</w:t>
      </w:r>
      <w:r w:rsidRPr="00757703" w:rsidR="004D070D">
        <w:t>s</w:t>
      </w:r>
      <w:bookmarkEnd w:id="2"/>
    </w:p>
    <w:p w:rsidRPr="008465A6" w:rsidR="00FA5DFC" w:rsidP="00D33026" w:rsidRDefault="00615013" w14:paraId="6C4E1F6B" w14:textId="30FEE82D">
      <w:p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Concernant les médecins</w:t>
      </w:r>
      <w:r w:rsidRPr="008465A6" w:rsidR="0090438F">
        <w:rPr>
          <w:rFonts w:ascii="Verdana" w:hAnsi="Verdana" w:cs="Arial"/>
          <w:color w:val="000000" w:themeColor="text1"/>
          <w:sz w:val="20"/>
          <w:szCs w:val="20"/>
          <w:lang w:val="fr-CH"/>
        </w:rPr>
        <w:t>, l</w:t>
      </w:r>
      <w:r w:rsidRPr="008465A6" w:rsidR="00606BD7">
        <w:rPr>
          <w:rFonts w:ascii="Verdana" w:hAnsi="Verdana" w:cs="Arial"/>
          <w:color w:val="000000" w:themeColor="text1"/>
          <w:sz w:val="20"/>
          <w:szCs w:val="20"/>
          <w:lang w:val="fr-CH"/>
        </w:rPr>
        <w:t>es lois cantonales sur la santé (</w:t>
      </w:r>
      <w:hyperlink w:history="1" r:id="rId13">
        <w:r w:rsidRPr="00BF1E03" w:rsidR="00606BD7">
          <w:rPr>
            <w:rStyle w:val="Lienhypertexte"/>
            <w:rFonts w:ascii="Verdana" w:hAnsi="Verdana" w:cs="Arial"/>
            <w:sz w:val="20"/>
            <w:szCs w:val="20"/>
            <w:lang w:val="fr-CH"/>
          </w:rPr>
          <w:t>art 76 al</w:t>
        </w:r>
        <w:r w:rsidRPr="00BF1E03" w:rsidR="0090438F">
          <w:rPr>
            <w:rStyle w:val="Lienhypertexte"/>
            <w:rFonts w:ascii="Verdana" w:hAnsi="Verdana" w:cs="Arial"/>
            <w:sz w:val="20"/>
            <w:szCs w:val="20"/>
            <w:lang w:val="fr-CH"/>
          </w:rPr>
          <w:t xml:space="preserve"> </w:t>
        </w:r>
        <w:r w:rsidRPr="00BF1E03" w:rsidR="00606BD7">
          <w:rPr>
            <w:rStyle w:val="Lienhypertexte"/>
            <w:rFonts w:ascii="Verdana" w:hAnsi="Verdana" w:cs="Arial"/>
            <w:sz w:val="20"/>
            <w:szCs w:val="20"/>
            <w:lang w:val="fr-CH"/>
          </w:rPr>
          <w:t xml:space="preserve">1 </w:t>
        </w:r>
        <w:r w:rsidRPr="00BF1E03" w:rsidR="00606BD7">
          <w:rPr>
            <w:rStyle w:val="Lienhypertexte"/>
            <w:rFonts w:ascii="Verdana" w:hAnsi="Verdana" w:cs="Arial"/>
            <w:b/>
            <w:bCs/>
            <w:sz w:val="20"/>
            <w:szCs w:val="20"/>
            <w:lang w:val="fr-CH"/>
          </w:rPr>
          <w:t>LS-FR</w:t>
        </w:r>
      </w:hyperlink>
      <w:r w:rsidRPr="008465A6" w:rsidR="00606BD7">
        <w:rPr>
          <w:rFonts w:ascii="Verdana" w:hAnsi="Verdana" w:cs="Arial"/>
          <w:color w:val="000000" w:themeColor="text1"/>
          <w:sz w:val="20"/>
          <w:szCs w:val="20"/>
          <w:lang w:val="fr-CH"/>
        </w:rPr>
        <w:t xml:space="preserve"> et l'art 97 al 1 </w:t>
      </w:r>
      <w:hyperlink w:history="1" r:id="rId14">
        <w:r w:rsidRPr="000A40E9" w:rsidR="00606BD7">
          <w:rPr>
            <w:rStyle w:val="Lienhypertexte"/>
            <w:rFonts w:ascii="Verdana" w:hAnsi="Verdana" w:cs="Arial"/>
            <w:b/>
            <w:bCs/>
            <w:sz w:val="20"/>
            <w:szCs w:val="20"/>
            <w:lang w:val="fr-CH"/>
          </w:rPr>
          <w:t>LS-GE</w:t>
        </w:r>
      </w:hyperlink>
      <w:r w:rsidRPr="008465A6" w:rsidR="00606BD7">
        <w:rPr>
          <w:rFonts w:ascii="Verdana" w:hAnsi="Verdana" w:cs="Arial"/>
          <w:color w:val="000000" w:themeColor="text1"/>
          <w:sz w:val="20"/>
          <w:szCs w:val="20"/>
          <w:lang w:val="fr-CH"/>
        </w:rPr>
        <w:t xml:space="preserve">) rappellent qu'un médecin ne pourra facturer à charge de l'assurance obligatoire de </w:t>
      </w:r>
      <w:proofErr w:type="gramStart"/>
      <w:r w:rsidRPr="008465A6" w:rsidR="00606BD7">
        <w:rPr>
          <w:rFonts w:ascii="Verdana" w:hAnsi="Verdana" w:cs="Arial"/>
          <w:color w:val="000000" w:themeColor="text1"/>
          <w:sz w:val="20"/>
          <w:szCs w:val="20"/>
          <w:lang w:val="fr-CH"/>
        </w:rPr>
        <w:t>soins</w:t>
      </w:r>
      <w:proofErr w:type="gramEnd"/>
      <w:r w:rsidRPr="008465A6" w:rsidR="00606BD7">
        <w:rPr>
          <w:rFonts w:ascii="Verdana" w:hAnsi="Verdana" w:cs="Arial"/>
          <w:color w:val="000000" w:themeColor="text1"/>
          <w:sz w:val="20"/>
          <w:szCs w:val="20"/>
          <w:lang w:val="fr-CH"/>
        </w:rPr>
        <w:t xml:space="preserve"> que s'il est au bénéfice de la formation spécifique </w:t>
      </w:r>
      <w:r w:rsidRPr="008465A6" w:rsidR="0090438F">
        <w:rPr>
          <w:rFonts w:ascii="Verdana" w:hAnsi="Verdana" w:cs="Arial"/>
          <w:color w:val="000000" w:themeColor="text1"/>
          <w:sz w:val="20"/>
          <w:szCs w:val="20"/>
          <w:lang w:val="fr-CH"/>
        </w:rPr>
        <w:t>de</w:t>
      </w:r>
      <w:r w:rsidRPr="008465A6" w:rsidR="00606BD7">
        <w:rPr>
          <w:rFonts w:ascii="Verdana" w:hAnsi="Verdana" w:cs="Arial"/>
          <w:color w:val="000000" w:themeColor="text1"/>
          <w:sz w:val="20"/>
          <w:szCs w:val="20"/>
          <w:lang w:val="fr-CH"/>
        </w:rPr>
        <w:t xml:space="preserve"> la </w:t>
      </w:r>
      <w:r w:rsidRPr="008465A6" w:rsidR="00E04310">
        <w:rPr>
          <w:rFonts w:ascii="Verdana" w:hAnsi="Verdana" w:cs="Arial"/>
          <w:color w:val="000000" w:themeColor="text1"/>
          <w:sz w:val="20"/>
          <w:szCs w:val="20"/>
          <w:lang w:val="fr-CH"/>
        </w:rPr>
        <w:t xml:space="preserve">FMH. </w:t>
      </w:r>
    </w:p>
    <w:p w:rsidRPr="008465A6" w:rsidR="00606BD7" w:rsidP="00D33026" w:rsidRDefault="00606BD7" w14:paraId="7D5181D9" w14:textId="51024FAB">
      <w:pPr>
        <w:pStyle w:val="Paragraphedeliste"/>
        <w:numPr>
          <w:ilvl w:val="0"/>
          <w:numId w:val="0"/>
        </w:num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Concernant </w:t>
      </w:r>
      <w:r w:rsidRPr="008465A6" w:rsidR="00E51D53">
        <w:rPr>
          <w:rFonts w:ascii="Verdana" w:hAnsi="Verdana" w:cs="Arial"/>
          <w:color w:val="000000" w:themeColor="text1"/>
          <w:sz w:val="20"/>
          <w:szCs w:val="20"/>
          <w:lang w:val="fr-CH"/>
        </w:rPr>
        <w:t>les thérapeutes</w:t>
      </w:r>
      <w:r w:rsidRPr="008465A6">
        <w:rPr>
          <w:rFonts w:ascii="Verdana" w:hAnsi="Verdana" w:cs="Arial"/>
          <w:color w:val="000000" w:themeColor="text1"/>
          <w:sz w:val="20"/>
          <w:szCs w:val="20"/>
          <w:lang w:val="fr-CH"/>
        </w:rPr>
        <w:t xml:space="preserve"> </w:t>
      </w:r>
      <w:r w:rsidRPr="008465A6" w:rsidR="008465A6">
        <w:rPr>
          <w:rFonts w:ascii="Verdana" w:hAnsi="Verdana" w:cs="Arial"/>
          <w:color w:val="000000" w:themeColor="text1"/>
          <w:sz w:val="20"/>
          <w:szCs w:val="20"/>
          <w:lang w:val="fr-CH"/>
        </w:rPr>
        <w:t>non-médecin</w:t>
      </w:r>
      <w:r w:rsidRPr="008465A6" w:rsidR="00E51D53">
        <w:rPr>
          <w:rFonts w:ascii="Verdana" w:hAnsi="Verdana" w:cs="Arial"/>
          <w:color w:val="000000" w:themeColor="text1"/>
          <w:sz w:val="20"/>
          <w:szCs w:val="20"/>
          <w:lang w:val="fr-CH"/>
        </w:rPr>
        <w:t xml:space="preserve"> : </w:t>
      </w:r>
    </w:p>
    <w:p w:rsidRPr="008465A6" w:rsidR="00E51D53" w:rsidP="00CF5F4B" w:rsidRDefault="00E51D53" w14:paraId="0D5CDBEA" w14:textId="277BA42C">
      <w:pPr>
        <w:pStyle w:val="Paragraphedeliste"/>
        <w:numPr>
          <w:ilvl w:val="0"/>
          <w:numId w:val="38"/>
        </w:num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Les cantons de Vaud et Jura dans leurs législations n'ont aucune règlementation à ce sujet. (à l'exception de</w:t>
      </w:r>
      <w:r w:rsidR="00E04310">
        <w:rPr>
          <w:rFonts w:ascii="Verdana" w:hAnsi="Verdana" w:cs="Arial"/>
          <w:color w:val="000000" w:themeColor="text1"/>
          <w:sz w:val="20"/>
          <w:szCs w:val="20"/>
          <w:lang w:val="fr-CH"/>
        </w:rPr>
        <w:t xml:space="preserve"> </w:t>
      </w:r>
      <w:r w:rsidRPr="008465A6">
        <w:rPr>
          <w:rFonts w:ascii="Verdana" w:hAnsi="Verdana" w:cs="Arial"/>
          <w:color w:val="000000" w:themeColor="text1"/>
          <w:sz w:val="20"/>
          <w:szCs w:val="20"/>
          <w:lang w:val="fr-CH"/>
        </w:rPr>
        <w:t>la possibilité de punir dans les deux cantons l'exercice illégal des professions de la santé</w:t>
      </w:r>
      <w:r w:rsidRPr="008465A6" w:rsidR="0090438F">
        <w:rPr>
          <w:rFonts w:ascii="Verdana" w:hAnsi="Verdana" w:cs="Arial"/>
          <w:color w:val="000000" w:themeColor="text1"/>
          <w:sz w:val="20"/>
          <w:szCs w:val="20"/>
          <w:lang w:val="fr-CH"/>
        </w:rPr>
        <w:t>, a</w:t>
      </w:r>
      <w:r w:rsidRPr="008465A6">
        <w:rPr>
          <w:rFonts w:ascii="Verdana" w:hAnsi="Verdana" w:cs="Arial"/>
          <w:color w:val="000000" w:themeColor="text1"/>
          <w:sz w:val="20"/>
          <w:szCs w:val="20"/>
          <w:lang w:val="fr-CH"/>
        </w:rPr>
        <w:t xml:space="preserve">rt 70 </w:t>
      </w:r>
      <w:hyperlink w:history="1" r:id="rId15">
        <w:r w:rsidRPr="004671A6">
          <w:rPr>
            <w:rStyle w:val="Lienhypertexte"/>
            <w:rFonts w:ascii="Verdana" w:hAnsi="Verdana" w:cs="Arial"/>
            <w:sz w:val="20"/>
            <w:szCs w:val="20"/>
            <w:lang w:val="fr-CH"/>
          </w:rPr>
          <w:t>LS-JU</w:t>
        </w:r>
      </w:hyperlink>
      <w:r w:rsidRPr="008465A6">
        <w:rPr>
          <w:rFonts w:ascii="Verdana" w:hAnsi="Verdana" w:cs="Arial"/>
          <w:color w:val="000000" w:themeColor="text1"/>
          <w:sz w:val="20"/>
          <w:szCs w:val="20"/>
          <w:lang w:val="fr-CH"/>
        </w:rPr>
        <w:t xml:space="preserve">, </w:t>
      </w:r>
      <w:r w:rsidRPr="008465A6" w:rsidR="0090438F">
        <w:rPr>
          <w:rFonts w:ascii="Verdana" w:hAnsi="Verdana" w:cs="Arial"/>
          <w:color w:val="000000" w:themeColor="text1"/>
          <w:sz w:val="20"/>
          <w:szCs w:val="20"/>
          <w:lang w:val="fr-CH"/>
        </w:rPr>
        <w:t>a</w:t>
      </w:r>
      <w:r w:rsidRPr="008465A6">
        <w:rPr>
          <w:rFonts w:ascii="Verdana" w:hAnsi="Verdana" w:cs="Arial"/>
          <w:color w:val="000000" w:themeColor="text1"/>
          <w:sz w:val="20"/>
          <w:szCs w:val="20"/>
          <w:lang w:val="fr-CH"/>
        </w:rPr>
        <w:t xml:space="preserve">rt 186 </w:t>
      </w:r>
      <w:hyperlink w:history="1" r:id="rId16">
        <w:r w:rsidRPr="000A48CD">
          <w:rPr>
            <w:rStyle w:val="Lienhypertexte"/>
            <w:rFonts w:ascii="Verdana" w:hAnsi="Verdana" w:cs="Arial"/>
            <w:sz w:val="20"/>
            <w:szCs w:val="20"/>
            <w:lang w:val="fr-CH"/>
          </w:rPr>
          <w:t>LS</w:t>
        </w:r>
        <w:r w:rsidRPr="000A48CD" w:rsidR="0090438F">
          <w:rPr>
            <w:rStyle w:val="Lienhypertexte"/>
            <w:rFonts w:ascii="Verdana" w:hAnsi="Verdana" w:cs="Arial"/>
            <w:sz w:val="20"/>
            <w:szCs w:val="20"/>
            <w:lang w:val="fr-CH"/>
          </w:rPr>
          <w:t>P</w:t>
        </w:r>
        <w:r w:rsidRPr="000A48CD">
          <w:rPr>
            <w:rStyle w:val="Lienhypertexte"/>
            <w:rFonts w:ascii="Verdana" w:hAnsi="Verdana" w:cs="Arial"/>
            <w:sz w:val="20"/>
            <w:szCs w:val="20"/>
            <w:lang w:val="fr-CH"/>
          </w:rPr>
          <w:t>-VD</w:t>
        </w:r>
      </w:hyperlink>
      <w:r w:rsidRPr="008465A6">
        <w:rPr>
          <w:rFonts w:ascii="Verdana" w:hAnsi="Verdana" w:cs="Arial"/>
          <w:color w:val="000000" w:themeColor="text1"/>
          <w:sz w:val="20"/>
          <w:szCs w:val="20"/>
          <w:lang w:val="fr-CH"/>
        </w:rPr>
        <w:t>)</w:t>
      </w:r>
    </w:p>
    <w:p w:rsidRPr="008465A6" w:rsidR="00E51D53" w:rsidP="00CF5F4B" w:rsidRDefault="00E51D53" w14:paraId="01933FF5" w14:textId="753412D0">
      <w:pPr>
        <w:pStyle w:val="Paragraphedeliste"/>
        <w:numPr>
          <w:ilvl w:val="0"/>
          <w:numId w:val="38"/>
        </w:num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Fribourg, Neuchâtel, Valais dans leurs lois de santé ne prévoient aucunes autorisations, mais tolèrent leurs pratique</w:t>
      </w:r>
      <w:r w:rsidRPr="008465A6" w:rsidR="00613C4F">
        <w:rPr>
          <w:rFonts w:ascii="Verdana" w:hAnsi="Verdana" w:cs="Arial"/>
          <w:color w:val="000000" w:themeColor="text1"/>
          <w:sz w:val="20"/>
          <w:szCs w:val="20"/>
          <w:lang w:val="fr-CH"/>
        </w:rPr>
        <w:t>s</w:t>
      </w:r>
      <w:r w:rsidRPr="008465A6">
        <w:rPr>
          <w:rFonts w:ascii="Verdana" w:hAnsi="Verdana" w:cs="Arial"/>
          <w:color w:val="000000" w:themeColor="text1"/>
          <w:sz w:val="20"/>
          <w:szCs w:val="20"/>
          <w:lang w:val="fr-CH"/>
        </w:rPr>
        <w:t xml:space="preserve"> pour autant qu'elle</w:t>
      </w:r>
      <w:r w:rsidRPr="008465A6" w:rsidR="0090438F">
        <w:rPr>
          <w:rFonts w:ascii="Verdana" w:hAnsi="Verdana" w:cs="Arial"/>
          <w:color w:val="000000" w:themeColor="text1"/>
          <w:sz w:val="20"/>
          <w:szCs w:val="20"/>
          <w:lang w:val="fr-CH"/>
        </w:rPr>
        <w:t>s</w:t>
      </w:r>
      <w:r w:rsidRPr="008465A6">
        <w:rPr>
          <w:rFonts w:ascii="Verdana" w:hAnsi="Verdana" w:cs="Arial"/>
          <w:color w:val="000000" w:themeColor="text1"/>
          <w:sz w:val="20"/>
          <w:szCs w:val="20"/>
          <w:lang w:val="fr-CH"/>
        </w:rPr>
        <w:t xml:space="preserve"> ne mette</w:t>
      </w:r>
      <w:r w:rsidRPr="008465A6" w:rsidR="0090438F">
        <w:rPr>
          <w:rFonts w:ascii="Verdana" w:hAnsi="Verdana" w:cs="Arial"/>
          <w:color w:val="000000" w:themeColor="text1"/>
          <w:sz w:val="20"/>
          <w:szCs w:val="20"/>
          <w:lang w:val="fr-CH"/>
        </w:rPr>
        <w:t>nt</w:t>
      </w:r>
      <w:r w:rsidRPr="008465A6">
        <w:rPr>
          <w:rFonts w:ascii="Verdana" w:hAnsi="Verdana" w:cs="Arial"/>
          <w:color w:val="000000" w:themeColor="text1"/>
          <w:sz w:val="20"/>
          <w:szCs w:val="20"/>
          <w:lang w:val="fr-CH"/>
        </w:rPr>
        <w:t xml:space="preserve"> pas en danger le patient et ne </w:t>
      </w:r>
      <w:r w:rsidRPr="008465A6" w:rsidR="008465A6">
        <w:rPr>
          <w:rFonts w:ascii="Verdana" w:hAnsi="Verdana" w:cs="Arial"/>
          <w:color w:val="000000" w:themeColor="text1"/>
          <w:sz w:val="20"/>
          <w:szCs w:val="20"/>
          <w:lang w:val="fr-CH"/>
        </w:rPr>
        <w:t>créent</w:t>
      </w:r>
      <w:r w:rsidRPr="008465A6">
        <w:rPr>
          <w:rFonts w:ascii="Verdana" w:hAnsi="Verdana" w:cs="Arial"/>
          <w:color w:val="000000" w:themeColor="text1"/>
          <w:sz w:val="20"/>
          <w:szCs w:val="20"/>
          <w:lang w:val="fr-CH"/>
        </w:rPr>
        <w:t xml:space="preserve"> pas de risque de confusion avec des professionnels de la santé autorisés. </w:t>
      </w:r>
    </w:p>
    <w:p w:rsidRPr="008465A6" w:rsidR="0090438F" w:rsidP="00CF5F4B" w:rsidRDefault="00E51D53" w14:paraId="2ECD7418" w14:textId="74CB4D65">
      <w:pPr>
        <w:pStyle w:val="Paragraphedeliste"/>
        <w:numPr>
          <w:ilvl w:val="0"/>
          <w:numId w:val="38"/>
        </w:num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Certains cantons comme Genève</w:t>
      </w:r>
      <w:r w:rsidRPr="008465A6" w:rsidR="00613C4F">
        <w:rPr>
          <w:rFonts w:ascii="Verdana" w:hAnsi="Verdana" w:cs="Arial"/>
          <w:color w:val="000000" w:themeColor="text1"/>
          <w:sz w:val="20"/>
          <w:szCs w:val="20"/>
          <w:lang w:val="fr-CH"/>
        </w:rPr>
        <w:t xml:space="preserve"> (</w:t>
      </w:r>
      <w:hyperlink w:history="1" r:id="rId17">
        <w:r w:rsidRPr="000678B0" w:rsidR="00613C4F">
          <w:rPr>
            <w:rStyle w:val="Lienhypertexte"/>
            <w:rFonts w:ascii="Verdana" w:hAnsi="Verdana" w:cs="Arial"/>
            <w:sz w:val="20"/>
            <w:szCs w:val="20"/>
            <w:lang w:val="fr-CH"/>
          </w:rPr>
          <w:t>art 97 al2 LS-GE</w:t>
        </w:r>
      </w:hyperlink>
      <w:r w:rsidRPr="008465A6" w:rsidR="00613C4F">
        <w:rPr>
          <w:rFonts w:ascii="Verdana" w:hAnsi="Verdana" w:cs="Arial"/>
          <w:color w:val="000000" w:themeColor="text1"/>
          <w:sz w:val="20"/>
          <w:szCs w:val="20"/>
          <w:lang w:val="fr-CH"/>
        </w:rPr>
        <w:t>)</w:t>
      </w:r>
      <w:r w:rsidRPr="008465A6">
        <w:rPr>
          <w:rFonts w:ascii="Verdana" w:hAnsi="Verdana" w:cs="Arial"/>
          <w:color w:val="000000" w:themeColor="text1"/>
          <w:sz w:val="20"/>
          <w:szCs w:val="20"/>
          <w:lang w:val="fr-CH"/>
        </w:rPr>
        <w:t>, le Tessin</w:t>
      </w:r>
      <w:r w:rsidRPr="008465A6" w:rsidR="00613C4F">
        <w:rPr>
          <w:rFonts w:ascii="Verdana" w:hAnsi="Verdana" w:cs="Arial"/>
          <w:color w:val="000000" w:themeColor="text1"/>
          <w:sz w:val="20"/>
          <w:szCs w:val="20"/>
          <w:lang w:val="fr-CH"/>
        </w:rPr>
        <w:t xml:space="preserve"> (art 63 LS-Ti)</w:t>
      </w:r>
      <w:r w:rsidRPr="008465A6">
        <w:rPr>
          <w:rFonts w:ascii="Verdana" w:hAnsi="Verdana" w:cs="Arial"/>
          <w:color w:val="000000" w:themeColor="text1"/>
          <w:sz w:val="20"/>
          <w:szCs w:val="20"/>
          <w:lang w:val="fr-CH"/>
        </w:rPr>
        <w:t xml:space="preserve"> (uniquement pour certains praticiens) exigent que les praticiens en médecines alternatives s'annoncent aux autorités sanitaires. </w:t>
      </w:r>
    </w:p>
    <w:p w:rsidRPr="008465A6" w:rsidR="0090438F" w:rsidP="00D33026" w:rsidRDefault="00613C4F" w14:paraId="2719B6E6" w14:textId="77777777">
      <w:pPr>
        <w:pStyle w:val="Paragraphedeliste"/>
        <w:numPr>
          <w:ilvl w:val="0"/>
          <w:numId w:val="0"/>
        </w:num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A Genève, 5 conditions sont à remplir qui sont </w:t>
      </w:r>
    </w:p>
    <w:p w:rsidRPr="008465A6" w:rsidR="0090438F" w:rsidP="00590772" w:rsidRDefault="000C3A75" w14:paraId="7EFCFF99" w14:textId="77777777">
      <w:pPr>
        <w:pStyle w:val="Paragraphedeliste"/>
        <w:numPr>
          <w:ilvl w:val="1"/>
          <w:numId w:val="28"/>
        </w:numPr>
        <w:ind w:left="1134" w:hanging="567"/>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w:t>
      </w:r>
      <w:r w:rsidRPr="008465A6" w:rsidR="00613C4F">
        <w:rPr>
          <w:rFonts w:ascii="Verdana" w:hAnsi="Verdana" w:cs="Arial"/>
          <w:color w:val="000000" w:themeColor="text1"/>
          <w:sz w:val="20"/>
          <w:szCs w:val="20"/>
          <w:lang w:val="fr-CH"/>
        </w:rPr>
        <w:t xml:space="preserve">disposer d'une formation et de l'expérience nécessaire, </w:t>
      </w:r>
    </w:p>
    <w:p w:rsidRPr="008465A6" w:rsidR="0090438F" w:rsidP="00590772" w:rsidRDefault="008465A6" w14:paraId="7DEE5A4F" w14:textId="6C1B3D71">
      <w:pPr>
        <w:pStyle w:val="Paragraphedeliste"/>
        <w:numPr>
          <w:ilvl w:val="1"/>
          <w:numId w:val="28"/>
        </w:numPr>
        <w:ind w:left="1134" w:hanging="567"/>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Être </w:t>
      </w:r>
      <w:r w:rsidRPr="008465A6" w:rsidR="00613C4F">
        <w:rPr>
          <w:rFonts w:ascii="Verdana" w:hAnsi="Verdana" w:cs="Arial"/>
          <w:color w:val="000000" w:themeColor="text1"/>
          <w:sz w:val="20"/>
          <w:szCs w:val="20"/>
          <w:lang w:val="fr-CH"/>
        </w:rPr>
        <w:t xml:space="preserve">inscrit dans </w:t>
      </w:r>
      <w:r w:rsidRPr="008465A6">
        <w:rPr>
          <w:rFonts w:ascii="Verdana" w:hAnsi="Verdana" w:cs="Arial"/>
          <w:color w:val="000000" w:themeColor="text1"/>
          <w:sz w:val="20"/>
          <w:szCs w:val="20"/>
          <w:lang w:val="fr-CH"/>
        </w:rPr>
        <w:t>les registres</w:t>
      </w:r>
      <w:r w:rsidRPr="008465A6" w:rsidR="00613C4F">
        <w:rPr>
          <w:rFonts w:ascii="Verdana" w:hAnsi="Verdana" w:cs="Arial"/>
          <w:color w:val="000000" w:themeColor="text1"/>
          <w:sz w:val="20"/>
          <w:szCs w:val="20"/>
          <w:lang w:val="fr-CH"/>
        </w:rPr>
        <w:t xml:space="preserve"> du département, </w:t>
      </w:r>
    </w:p>
    <w:p w:rsidRPr="008465A6" w:rsidR="0090438F" w:rsidP="00590772" w:rsidRDefault="008465A6" w14:paraId="00F83017" w14:textId="79CAC219">
      <w:pPr>
        <w:pStyle w:val="Paragraphedeliste"/>
        <w:numPr>
          <w:ilvl w:val="1"/>
          <w:numId w:val="28"/>
        </w:numPr>
        <w:ind w:left="1134" w:hanging="567"/>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Cette </w:t>
      </w:r>
      <w:r w:rsidRPr="008465A6" w:rsidR="00613C4F">
        <w:rPr>
          <w:rFonts w:ascii="Verdana" w:hAnsi="Verdana" w:cs="Arial"/>
          <w:color w:val="000000" w:themeColor="text1"/>
          <w:sz w:val="20"/>
          <w:szCs w:val="20"/>
          <w:lang w:val="fr-CH"/>
        </w:rPr>
        <w:t>pratique ne représente aucun danger pour la santé du patient ou de la population</w:t>
      </w:r>
    </w:p>
    <w:p w:rsidRPr="008465A6" w:rsidR="0090438F" w:rsidP="00590772" w:rsidRDefault="008465A6" w14:paraId="1144816B" w14:textId="78FF7933">
      <w:pPr>
        <w:pStyle w:val="Paragraphedeliste"/>
        <w:numPr>
          <w:ilvl w:val="1"/>
          <w:numId w:val="28"/>
        </w:numPr>
        <w:ind w:left="1134" w:hanging="567"/>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Et </w:t>
      </w:r>
      <w:r w:rsidRPr="008465A6" w:rsidR="00613C4F">
        <w:rPr>
          <w:rFonts w:ascii="Verdana" w:hAnsi="Verdana" w:cs="Arial"/>
          <w:color w:val="000000" w:themeColor="text1"/>
          <w:sz w:val="20"/>
          <w:szCs w:val="20"/>
          <w:lang w:val="fr-CH"/>
        </w:rPr>
        <w:t>n'interfère pas avec un traitement instauré par un professionnel de la santé.</w:t>
      </w:r>
    </w:p>
    <w:p w:rsidRPr="008465A6" w:rsidR="0090438F" w:rsidP="00590772" w:rsidRDefault="008465A6" w14:paraId="51D9C8EB" w14:textId="674FDCA4">
      <w:pPr>
        <w:pStyle w:val="Paragraphedeliste"/>
        <w:numPr>
          <w:ilvl w:val="1"/>
          <w:numId w:val="28"/>
        </w:numPr>
        <w:ind w:left="1134" w:hanging="567"/>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L</w:t>
      </w:r>
      <w:r w:rsidRPr="008465A6" w:rsidR="00613C4F">
        <w:rPr>
          <w:rFonts w:ascii="Verdana" w:hAnsi="Verdana" w:cs="Arial"/>
          <w:color w:val="000000" w:themeColor="text1"/>
          <w:sz w:val="20"/>
          <w:szCs w:val="20"/>
          <w:lang w:val="fr-CH"/>
        </w:rPr>
        <w:t xml:space="preserve">e patient doit y avoir consenti après avoir été dûment informé de la nature du soin </w:t>
      </w:r>
      <w:r w:rsidRPr="008465A6" w:rsidR="0090438F">
        <w:rPr>
          <w:rFonts w:ascii="Verdana" w:hAnsi="Verdana" w:cs="Arial"/>
          <w:color w:val="000000" w:themeColor="text1"/>
          <w:sz w:val="20"/>
          <w:szCs w:val="20"/>
          <w:lang w:val="fr-CH"/>
        </w:rPr>
        <w:t>(</w:t>
      </w:r>
      <w:r w:rsidRPr="008465A6" w:rsidR="00613C4F">
        <w:rPr>
          <w:rFonts w:ascii="Verdana" w:hAnsi="Verdana" w:cs="Arial"/>
          <w:color w:val="000000" w:themeColor="text1"/>
          <w:sz w:val="20"/>
          <w:szCs w:val="20"/>
          <w:lang w:val="fr-CH"/>
        </w:rPr>
        <w:t>médecine complémentaire</w:t>
      </w:r>
      <w:r w:rsidRPr="008465A6" w:rsidR="0090438F">
        <w:rPr>
          <w:rFonts w:ascii="Verdana" w:hAnsi="Verdana" w:cs="Arial"/>
          <w:color w:val="000000" w:themeColor="text1"/>
          <w:sz w:val="20"/>
          <w:szCs w:val="20"/>
          <w:lang w:val="fr-CH"/>
        </w:rPr>
        <w:t>)</w:t>
      </w:r>
      <w:r w:rsidRPr="008465A6" w:rsidR="00613C4F">
        <w:rPr>
          <w:rFonts w:ascii="Verdana" w:hAnsi="Verdana" w:cs="Arial"/>
          <w:color w:val="000000" w:themeColor="text1"/>
          <w:sz w:val="20"/>
          <w:szCs w:val="20"/>
          <w:lang w:val="fr-CH"/>
        </w:rPr>
        <w:t xml:space="preserve">, des risques et bénéfices ainsi que de la possibilité de s'adresser à un professionnel de la santé". </w:t>
      </w:r>
    </w:p>
    <w:p w:rsidRPr="008465A6" w:rsidR="00E51D53" w:rsidP="00D33026" w:rsidRDefault="0090438F" w14:paraId="45B4906F" w14:textId="65358BD9">
      <w:p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L’inscription</w:t>
      </w:r>
      <w:r w:rsidRPr="008465A6" w:rsidR="00613C4F">
        <w:rPr>
          <w:rFonts w:ascii="Verdana" w:hAnsi="Verdana" w:cs="Arial"/>
          <w:color w:val="000000" w:themeColor="text1"/>
          <w:sz w:val="20"/>
          <w:szCs w:val="20"/>
          <w:lang w:val="fr-CH"/>
        </w:rPr>
        <w:t xml:space="preserve"> dans ce registre ne prévaut pas comme reconnaissance des compétences (art 98al2. </w:t>
      </w:r>
      <w:hyperlink w:history="1" r:id="rId18">
        <w:r w:rsidRPr="000A40E9" w:rsidR="00D53CAB">
          <w:rPr>
            <w:rStyle w:val="Lienhypertexte"/>
            <w:rFonts w:ascii="Verdana" w:hAnsi="Verdana" w:cs="Arial"/>
            <w:b/>
            <w:bCs/>
            <w:sz w:val="20"/>
            <w:szCs w:val="20"/>
            <w:lang w:val="fr-CH"/>
          </w:rPr>
          <w:t>LS-GE</w:t>
        </w:r>
      </w:hyperlink>
      <w:r w:rsidRPr="008465A6" w:rsidR="00613C4F">
        <w:rPr>
          <w:rFonts w:ascii="Verdana" w:hAnsi="Verdana" w:cs="Arial"/>
          <w:color w:val="000000" w:themeColor="text1"/>
          <w:sz w:val="20"/>
          <w:szCs w:val="20"/>
          <w:lang w:val="fr-CH"/>
        </w:rPr>
        <w:t xml:space="preserve">), </w:t>
      </w:r>
      <w:r w:rsidRPr="008465A6">
        <w:rPr>
          <w:rFonts w:ascii="Verdana" w:hAnsi="Verdana" w:cs="Arial"/>
          <w:color w:val="000000" w:themeColor="text1"/>
          <w:sz w:val="20"/>
          <w:szCs w:val="20"/>
          <w:lang w:val="fr-CH"/>
        </w:rPr>
        <w:t>l</w:t>
      </w:r>
      <w:r w:rsidRPr="008465A6" w:rsidR="00613C4F">
        <w:rPr>
          <w:rFonts w:ascii="Verdana" w:hAnsi="Verdana" w:cs="Arial"/>
          <w:color w:val="000000" w:themeColor="text1"/>
          <w:sz w:val="20"/>
          <w:szCs w:val="20"/>
          <w:lang w:val="fr-CH"/>
        </w:rPr>
        <w:t>e Conseil d'</w:t>
      </w:r>
      <w:r w:rsidRPr="008465A6" w:rsidR="000C3A75">
        <w:rPr>
          <w:rFonts w:ascii="Verdana" w:hAnsi="Verdana" w:cs="Arial"/>
          <w:color w:val="000000" w:themeColor="text1"/>
          <w:sz w:val="20"/>
          <w:szCs w:val="20"/>
          <w:lang w:val="fr-CH"/>
        </w:rPr>
        <w:t>État</w:t>
      </w:r>
      <w:r w:rsidRPr="008465A6" w:rsidR="00613C4F">
        <w:rPr>
          <w:rFonts w:ascii="Verdana" w:hAnsi="Verdana" w:cs="Arial"/>
          <w:color w:val="000000" w:themeColor="text1"/>
          <w:sz w:val="20"/>
          <w:szCs w:val="20"/>
          <w:lang w:val="fr-CH"/>
        </w:rPr>
        <w:t xml:space="preserve"> p</w:t>
      </w:r>
      <w:r w:rsidRPr="008465A6">
        <w:rPr>
          <w:rFonts w:ascii="Verdana" w:hAnsi="Verdana" w:cs="Arial"/>
          <w:color w:val="000000" w:themeColor="text1"/>
          <w:sz w:val="20"/>
          <w:szCs w:val="20"/>
          <w:lang w:val="fr-CH"/>
        </w:rPr>
        <w:t>ouvant</w:t>
      </w:r>
      <w:r w:rsidRPr="008465A6" w:rsidR="00613C4F">
        <w:rPr>
          <w:rFonts w:ascii="Verdana" w:hAnsi="Verdana" w:cs="Arial"/>
          <w:color w:val="000000" w:themeColor="text1"/>
          <w:sz w:val="20"/>
          <w:szCs w:val="20"/>
          <w:lang w:val="fr-CH"/>
        </w:rPr>
        <w:t xml:space="preserve"> même interdire des pratiques complémentaires lorsqu'un intérêt prépondé</w:t>
      </w:r>
      <w:r w:rsidR="00E04310">
        <w:rPr>
          <w:rFonts w:ascii="Verdana" w:hAnsi="Verdana" w:cs="Arial"/>
          <w:color w:val="000000" w:themeColor="text1"/>
          <w:sz w:val="20"/>
          <w:szCs w:val="20"/>
          <w:lang w:val="fr-CH"/>
        </w:rPr>
        <w:t>rant de santé publique l'exige (</w:t>
      </w:r>
      <w:r w:rsidRPr="008465A6" w:rsidR="00613C4F">
        <w:rPr>
          <w:rFonts w:ascii="Verdana" w:hAnsi="Verdana" w:cs="Arial"/>
          <w:color w:val="000000" w:themeColor="text1"/>
          <w:sz w:val="20"/>
          <w:szCs w:val="20"/>
          <w:lang w:val="fr-CH"/>
        </w:rPr>
        <w:t>art 99al.5 LS-GE)</w:t>
      </w:r>
    </w:p>
    <w:p w:rsidRPr="008465A6" w:rsidR="00613C4F" w:rsidP="00CF5F4B" w:rsidRDefault="00613C4F" w14:paraId="4D8FB11B" w14:textId="16467778">
      <w:pPr>
        <w:pStyle w:val="Paragraphedeliste"/>
        <w:numPr>
          <w:ilvl w:val="0"/>
          <w:numId w:val="37"/>
        </w:num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Les lois cantonales tessinoises (LS-TI) et </w:t>
      </w:r>
      <w:r w:rsidRPr="008465A6" w:rsidR="000C3A75">
        <w:rPr>
          <w:rFonts w:ascii="Verdana" w:hAnsi="Verdana" w:cs="Arial"/>
          <w:color w:val="000000" w:themeColor="text1"/>
          <w:sz w:val="20"/>
          <w:szCs w:val="20"/>
          <w:lang w:val="fr-CH"/>
        </w:rPr>
        <w:t>(Art 2 OSP</w:t>
      </w:r>
      <w:r w:rsidRPr="008465A6">
        <w:rPr>
          <w:rFonts w:ascii="Verdana" w:hAnsi="Verdana" w:cs="Arial"/>
          <w:color w:val="000000" w:themeColor="text1"/>
          <w:sz w:val="20"/>
          <w:szCs w:val="20"/>
          <w:lang w:val="fr-CH"/>
        </w:rPr>
        <w:t xml:space="preserve"> </w:t>
      </w:r>
      <w:r w:rsidRPr="008465A6" w:rsidR="000C3A75">
        <w:rPr>
          <w:rFonts w:ascii="Verdana" w:hAnsi="Verdana" w:cs="Arial"/>
          <w:color w:val="000000" w:themeColor="text1"/>
          <w:sz w:val="20"/>
          <w:szCs w:val="20"/>
          <w:lang w:val="fr-CH"/>
        </w:rPr>
        <w:t>B</w:t>
      </w:r>
      <w:r w:rsidRPr="008465A6">
        <w:rPr>
          <w:rFonts w:ascii="Verdana" w:hAnsi="Verdana" w:cs="Arial"/>
          <w:color w:val="000000" w:themeColor="text1"/>
          <w:sz w:val="20"/>
          <w:szCs w:val="20"/>
          <w:lang w:val="fr-CH"/>
        </w:rPr>
        <w:t>E</w:t>
      </w:r>
      <w:r w:rsidRPr="008465A6" w:rsidR="000C3A75">
        <w:rPr>
          <w:rFonts w:ascii="Verdana" w:hAnsi="Verdana" w:cs="Arial"/>
          <w:color w:val="000000" w:themeColor="text1"/>
          <w:sz w:val="20"/>
          <w:szCs w:val="20"/>
          <w:lang w:val="fr-CH"/>
        </w:rPr>
        <w:t>) soumettent les thérapeutes alternatifs, ou certains d'entre eux (en fonction des méthodes pratiquées) à une autorisation formelle de pratiquer.</w:t>
      </w:r>
      <w:r w:rsidR="00E04310">
        <w:rPr>
          <w:rFonts w:ascii="Verdana" w:hAnsi="Verdana" w:cs="Arial"/>
          <w:color w:val="000000" w:themeColor="text1"/>
          <w:sz w:val="20"/>
          <w:szCs w:val="20"/>
          <w:lang w:val="fr-CH"/>
        </w:rPr>
        <w:t xml:space="preserve"> </w:t>
      </w:r>
      <w:r w:rsidRPr="008465A6" w:rsidR="000C3A75">
        <w:rPr>
          <w:rFonts w:ascii="Verdana" w:hAnsi="Verdana" w:cs="Arial"/>
          <w:color w:val="000000" w:themeColor="text1"/>
          <w:sz w:val="20"/>
          <w:szCs w:val="20"/>
          <w:lang w:val="fr-CH"/>
        </w:rPr>
        <w:t xml:space="preserve">A Berne, il est </w:t>
      </w:r>
      <w:r w:rsidRPr="008465A6" w:rsidR="0090438F">
        <w:rPr>
          <w:rFonts w:ascii="Verdana" w:hAnsi="Verdana" w:cs="Arial"/>
          <w:color w:val="000000" w:themeColor="text1"/>
          <w:sz w:val="20"/>
          <w:szCs w:val="20"/>
          <w:lang w:val="fr-CH"/>
        </w:rPr>
        <w:t>indiqué</w:t>
      </w:r>
      <w:r w:rsidRPr="008465A6" w:rsidR="000C3A75">
        <w:rPr>
          <w:rFonts w:ascii="Verdana" w:hAnsi="Verdana" w:cs="Arial"/>
          <w:color w:val="000000" w:themeColor="text1"/>
          <w:sz w:val="20"/>
          <w:szCs w:val="20"/>
          <w:lang w:val="fr-CH"/>
        </w:rPr>
        <w:t xml:space="preserve"> dans la loi (art.47ss OSP- BE) les exigences de formation et délimitation du champ d'intervention. </w:t>
      </w:r>
      <w:r w:rsidRPr="008465A6" w:rsidR="00615013">
        <w:rPr>
          <w:rFonts w:ascii="Verdana" w:hAnsi="Verdana" w:cs="Arial"/>
          <w:color w:val="000000" w:themeColor="text1"/>
          <w:sz w:val="20"/>
          <w:szCs w:val="20"/>
          <w:lang w:val="fr-CH"/>
        </w:rPr>
        <w:t xml:space="preserve">Au Tessin, les thérapeutes alternatifs qui ne possèdent pas de </w:t>
      </w:r>
      <w:r w:rsidRPr="008465A6" w:rsidR="00BA675C">
        <w:rPr>
          <w:rFonts w:ascii="Verdana" w:hAnsi="Verdana" w:cs="Arial"/>
          <w:color w:val="000000" w:themeColor="text1"/>
          <w:sz w:val="20"/>
          <w:szCs w:val="20"/>
          <w:lang w:val="fr-CH"/>
        </w:rPr>
        <w:t>diplôme fédéral</w:t>
      </w:r>
      <w:r w:rsidRPr="008465A6" w:rsidR="00615013">
        <w:rPr>
          <w:rFonts w:ascii="Verdana" w:hAnsi="Verdana" w:cs="Arial"/>
          <w:color w:val="000000" w:themeColor="text1"/>
          <w:sz w:val="20"/>
          <w:szCs w:val="20"/>
          <w:lang w:val="fr-CH"/>
        </w:rPr>
        <w:t xml:space="preserve"> doivent se soumettre </w:t>
      </w:r>
      <w:r w:rsidR="00E04310">
        <w:rPr>
          <w:rFonts w:ascii="Verdana" w:hAnsi="Verdana" w:cs="Arial"/>
          <w:color w:val="000000" w:themeColor="text1"/>
          <w:sz w:val="20"/>
          <w:szCs w:val="20"/>
          <w:lang w:val="fr-CH"/>
        </w:rPr>
        <w:t>à un examen prévu dans la loi (</w:t>
      </w:r>
      <w:r w:rsidRPr="008465A6" w:rsidR="00615013">
        <w:rPr>
          <w:rFonts w:ascii="Verdana" w:hAnsi="Verdana" w:cs="Arial"/>
          <w:color w:val="000000" w:themeColor="text1"/>
          <w:sz w:val="20"/>
          <w:szCs w:val="20"/>
          <w:lang w:val="fr-CH"/>
        </w:rPr>
        <w:t xml:space="preserve">art 63a LS-TI), jouir d'une bonne réputation et d'une bonne santé psychique et physique et disposer de locaux adéquats. </w:t>
      </w:r>
    </w:p>
    <w:p w:rsidRPr="008465A6" w:rsidR="00615013" w:rsidP="00D33026" w:rsidRDefault="00615013" w14:paraId="1C8A27DC" w14:textId="77777777">
      <w:pPr>
        <w:pStyle w:val="Paragraphedeliste"/>
        <w:numPr>
          <w:ilvl w:val="0"/>
          <w:numId w:val="0"/>
        </w:numPr>
        <w:jc w:val="both"/>
        <w:rPr>
          <w:rFonts w:ascii="Verdana" w:hAnsi="Verdana" w:cs="Arial"/>
          <w:color w:val="000000" w:themeColor="text1"/>
          <w:sz w:val="20"/>
          <w:szCs w:val="20"/>
          <w:lang w:val="fr-CH"/>
        </w:rPr>
      </w:pPr>
    </w:p>
    <w:p w:rsidR="00CF5F4B" w:rsidRDefault="00CF5F4B" w14:paraId="2DF505AC" w14:textId="77777777">
      <w:pPr>
        <w:rPr>
          <w:rFonts w:ascii="Verdana" w:hAnsi="Verdana" w:cs="Arial"/>
          <w:color w:val="000000" w:themeColor="text1"/>
          <w:sz w:val="20"/>
          <w:szCs w:val="20"/>
          <w:lang w:val="fr-CH"/>
        </w:rPr>
      </w:pPr>
      <w:r>
        <w:rPr>
          <w:rFonts w:ascii="Verdana" w:hAnsi="Verdana" w:cs="Arial"/>
          <w:color w:val="000000" w:themeColor="text1"/>
          <w:sz w:val="20"/>
          <w:szCs w:val="20"/>
          <w:lang w:val="fr-CH"/>
        </w:rPr>
        <w:br w:type="page"/>
      </w:r>
    </w:p>
    <w:p w:rsidRPr="008465A6" w:rsidR="0090438F" w:rsidP="00D33026" w:rsidRDefault="008465A6" w14:paraId="2E1716B0" w14:textId="64766B08">
      <w:pPr>
        <w:pStyle w:val="Paragraphedeliste"/>
        <w:numPr>
          <w:ilvl w:val="0"/>
          <w:numId w:val="0"/>
        </w:num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lastRenderedPageBreak/>
        <w:t>Plusieurs lois sanitaires</w:t>
      </w:r>
      <w:r w:rsidRPr="008465A6" w:rsidR="00615013">
        <w:rPr>
          <w:rFonts w:ascii="Verdana" w:hAnsi="Verdana" w:cs="Arial"/>
          <w:color w:val="000000" w:themeColor="text1"/>
          <w:sz w:val="20"/>
          <w:szCs w:val="20"/>
          <w:lang w:val="fr-CH"/>
        </w:rPr>
        <w:t xml:space="preserve"> cantonales précisent les limitations dans l'exercice de leur pratique </w:t>
      </w:r>
    </w:p>
    <w:p w:rsidRPr="008465A6" w:rsidR="0090438F" w:rsidP="00CF5F4B" w:rsidRDefault="008465A6" w14:paraId="5130C9C4" w14:textId="41E87728">
      <w:pPr>
        <w:pStyle w:val="Paragraphedeliste"/>
        <w:numPr>
          <w:ilvl w:val="0"/>
          <w:numId w:val="39"/>
        </w:num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Interdiction </w:t>
      </w:r>
      <w:r w:rsidRPr="008465A6" w:rsidR="00615013">
        <w:rPr>
          <w:rFonts w:ascii="Verdana" w:hAnsi="Verdana" w:cs="Arial"/>
          <w:color w:val="000000" w:themeColor="text1"/>
          <w:sz w:val="20"/>
          <w:szCs w:val="20"/>
          <w:lang w:val="fr-CH"/>
        </w:rPr>
        <w:t>de traiter des patients souffrant de maladie contagieuse à GE, TI, BE,</w:t>
      </w:r>
    </w:p>
    <w:p w:rsidRPr="008465A6" w:rsidR="0090438F" w:rsidP="00CF5F4B" w:rsidRDefault="008465A6" w14:paraId="75737AE3" w14:textId="4637F399">
      <w:pPr>
        <w:pStyle w:val="Paragraphedeliste"/>
        <w:numPr>
          <w:ilvl w:val="0"/>
          <w:numId w:val="39"/>
        </w:num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Interdiction </w:t>
      </w:r>
      <w:r w:rsidRPr="008465A6" w:rsidR="00615013">
        <w:rPr>
          <w:rFonts w:ascii="Verdana" w:hAnsi="Verdana" w:cs="Arial"/>
          <w:color w:val="000000" w:themeColor="text1"/>
          <w:sz w:val="20"/>
          <w:szCs w:val="20"/>
          <w:lang w:val="fr-CH"/>
        </w:rPr>
        <w:t>de prat</w:t>
      </w:r>
      <w:r w:rsidR="00E04310">
        <w:rPr>
          <w:rFonts w:ascii="Verdana" w:hAnsi="Verdana" w:cs="Arial"/>
          <w:color w:val="000000" w:themeColor="text1"/>
          <w:sz w:val="20"/>
          <w:szCs w:val="20"/>
          <w:lang w:val="fr-CH"/>
        </w:rPr>
        <w:t>iquer certains actes médicaux (</w:t>
      </w:r>
      <w:r w:rsidRPr="008465A6" w:rsidR="00615013">
        <w:rPr>
          <w:rFonts w:ascii="Verdana" w:hAnsi="Verdana" w:cs="Arial"/>
          <w:color w:val="000000" w:themeColor="text1"/>
          <w:sz w:val="20"/>
          <w:szCs w:val="20"/>
          <w:lang w:val="fr-CH"/>
        </w:rPr>
        <w:t>prélèvements</w:t>
      </w:r>
      <w:r w:rsidRPr="008465A6" w:rsidR="00EC30CF">
        <w:rPr>
          <w:rFonts w:ascii="Verdana" w:hAnsi="Verdana" w:cs="Arial"/>
          <w:color w:val="000000" w:themeColor="text1"/>
          <w:sz w:val="20"/>
          <w:szCs w:val="20"/>
          <w:lang w:val="fr-CH"/>
        </w:rPr>
        <w:t xml:space="preserve"> sur le corps humain) </w:t>
      </w:r>
      <w:proofErr w:type="gramStart"/>
      <w:r w:rsidRPr="008465A6" w:rsidR="00615013">
        <w:rPr>
          <w:rFonts w:ascii="Verdana" w:hAnsi="Verdana" w:cs="Arial"/>
          <w:color w:val="000000" w:themeColor="text1"/>
          <w:sz w:val="20"/>
          <w:szCs w:val="20"/>
          <w:lang w:val="fr-CH"/>
        </w:rPr>
        <w:t>ou</w:t>
      </w:r>
      <w:proofErr w:type="gramEnd"/>
    </w:p>
    <w:p w:rsidRPr="008465A6" w:rsidR="0090438F" w:rsidP="00CF5F4B" w:rsidRDefault="008465A6" w14:paraId="1F35B96F" w14:textId="1F65E4AE">
      <w:pPr>
        <w:pStyle w:val="Paragraphedeliste"/>
        <w:numPr>
          <w:ilvl w:val="0"/>
          <w:numId w:val="39"/>
        </w:num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Utiliser </w:t>
      </w:r>
      <w:r w:rsidRPr="008465A6" w:rsidR="00615013">
        <w:rPr>
          <w:rFonts w:ascii="Verdana" w:hAnsi="Verdana" w:cs="Arial"/>
          <w:color w:val="000000" w:themeColor="text1"/>
          <w:sz w:val="20"/>
          <w:szCs w:val="20"/>
          <w:lang w:val="fr-CH"/>
        </w:rPr>
        <w:t xml:space="preserve">certains appareils (radiologie </w:t>
      </w:r>
      <w:proofErr w:type="spellStart"/>
      <w:proofErr w:type="gramStart"/>
      <w:r w:rsidRPr="008465A6" w:rsidR="00615013">
        <w:rPr>
          <w:rFonts w:ascii="Verdana" w:hAnsi="Verdana" w:cs="Arial"/>
          <w:color w:val="000000" w:themeColor="text1"/>
          <w:sz w:val="20"/>
          <w:szCs w:val="20"/>
          <w:lang w:val="fr-CH"/>
        </w:rPr>
        <w:t>p.ex</w:t>
      </w:r>
      <w:proofErr w:type="spellEnd"/>
      <w:proofErr w:type="gramEnd"/>
      <w:r w:rsidRPr="008465A6" w:rsidR="00615013">
        <w:rPr>
          <w:rFonts w:ascii="Verdana" w:hAnsi="Verdana" w:cs="Arial"/>
          <w:color w:val="000000" w:themeColor="text1"/>
          <w:sz w:val="20"/>
          <w:szCs w:val="20"/>
          <w:lang w:val="fr-CH"/>
        </w:rPr>
        <w:t xml:space="preserve">), </w:t>
      </w:r>
    </w:p>
    <w:p w:rsidRPr="008465A6" w:rsidR="00615013" w:rsidP="00CF5F4B" w:rsidRDefault="008465A6" w14:paraId="7B27EE99" w14:textId="73300110">
      <w:pPr>
        <w:pStyle w:val="Paragraphedeliste"/>
        <w:numPr>
          <w:ilvl w:val="0"/>
          <w:numId w:val="39"/>
        </w:num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Inciter </w:t>
      </w:r>
      <w:r w:rsidRPr="008465A6" w:rsidR="00615013">
        <w:rPr>
          <w:rFonts w:ascii="Verdana" w:hAnsi="Verdana" w:cs="Arial"/>
          <w:color w:val="000000" w:themeColor="text1"/>
          <w:sz w:val="20"/>
          <w:szCs w:val="20"/>
          <w:lang w:val="fr-CH"/>
        </w:rPr>
        <w:t xml:space="preserve">un patient à interrompre un traitement </w:t>
      </w:r>
      <w:r w:rsidRPr="008465A6" w:rsidR="00EC30CF">
        <w:rPr>
          <w:rFonts w:ascii="Verdana" w:hAnsi="Verdana" w:cs="Arial"/>
          <w:color w:val="000000" w:themeColor="text1"/>
          <w:sz w:val="20"/>
          <w:szCs w:val="20"/>
          <w:lang w:val="fr-CH"/>
        </w:rPr>
        <w:t>instauré par</w:t>
      </w:r>
      <w:r w:rsidR="00E04310">
        <w:rPr>
          <w:rFonts w:ascii="Verdana" w:hAnsi="Verdana" w:cs="Arial"/>
          <w:color w:val="000000" w:themeColor="text1"/>
          <w:sz w:val="20"/>
          <w:szCs w:val="20"/>
          <w:lang w:val="fr-CH"/>
        </w:rPr>
        <w:t xml:space="preserve"> un professionnel de la santé (</w:t>
      </w:r>
      <w:r w:rsidRPr="008465A6" w:rsidR="00EC30CF">
        <w:rPr>
          <w:rFonts w:ascii="Verdana" w:hAnsi="Verdana" w:cs="Arial"/>
          <w:color w:val="000000" w:themeColor="text1"/>
          <w:sz w:val="20"/>
          <w:szCs w:val="20"/>
          <w:lang w:val="fr-CH"/>
        </w:rPr>
        <w:t xml:space="preserve">NE, VS, TI, </w:t>
      </w:r>
      <w:proofErr w:type="gramStart"/>
      <w:r w:rsidRPr="008465A6" w:rsidR="00CF5F4B">
        <w:rPr>
          <w:rFonts w:ascii="Verdana" w:hAnsi="Verdana" w:cs="Arial"/>
          <w:color w:val="000000" w:themeColor="text1"/>
          <w:sz w:val="20"/>
          <w:szCs w:val="20"/>
          <w:lang w:val="fr-CH"/>
        </w:rPr>
        <w:t xml:space="preserve">GE, </w:t>
      </w:r>
      <w:r w:rsidRPr="008465A6" w:rsidR="00B54ED3">
        <w:rPr>
          <w:rFonts w:ascii="Verdana" w:hAnsi="Verdana" w:cs="Arial"/>
          <w:color w:val="000000" w:themeColor="text1"/>
          <w:sz w:val="20"/>
          <w:szCs w:val="20"/>
          <w:lang w:val="fr-CH"/>
        </w:rPr>
        <w:t xml:space="preserve"> .</w:t>
      </w:r>
      <w:proofErr w:type="gramEnd"/>
      <w:r w:rsidRPr="008465A6" w:rsidR="00EC30CF">
        <w:rPr>
          <w:rFonts w:ascii="Verdana" w:hAnsi="Verdana" w:cs="Arial"/>
          <w:color w:val="000000" w:themeColor="text1"/>
          <w:sz w:val="20"/>
          <w:szCs w:val="20"/>
          <w:lang w:val="fr-CH"/>
        </w:rPr>
        <w:t xml:space="preserve">) </w:t>
      </w:r>
    </w:p>
    <w:p w:rsidRPr="008465A6" w:rsidR="0050749B" w:rsidP="00D33026" w:rsidRDefault="0050749B" w14:paraId="4F0B2535" w14:textId="3E81EC60">
      <w:p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Il n'y a pas en Suisse de définition globale des médecines complémentaires. S'agit-il d'un art, d'une science, selon les activités certaines peuvent être enseignées, d'autres font appel à un don, la foi</w:t>
      </w:r>
      <w:r w:rsidRPr="008465A6" w:rsidR="0090438F">
        <w:rPr>
          <w:rFonts w:ascii="Verdana" w:hAnsi="Verdana" w:cs="Arial"/>
          <w:color w:val="000000" w:themeColor="text1"/>
          <w:sz w:val="20"/>
          <w:szCs w:val="20"/>
          <w:lang w:val="fr-CH"/>
        </w:rPr>
        <w:t>.</w:t>
      </w:r>
    </w:p>
    <w:p w:rsidRPr="008465A6" w:rsidR="00224435" w:rsidP="00D33026" w:rsidRDefault="003E09CC" w14:paraId="34897700" w14:textId="195604A1">
      <w:p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Elles peuvent être exercées par des thérapeutes de formations initiales diverses, professionnels de la santé "classiques" ou "alternatifs". Les limites entre médecine, bien-être et esthétique est parfois floue selon les pratiques. Le bien-être et l'esthétique sont réglementés en dehors de ce cours (même s'ils font parfois usage de techniques médicales).</w:t>
      </w:r>
    </w:p>
    <w:p w:rsidRPr="00BC5D5D" w:rsidR="00CA5CA8" w:rsidP="00A84CBA" w:rsidRDefault="0090438F" w14:paraId="5DCBA2C8" w14:textId="34F97C73">
      <w:pPr>
        <w:pStyle w:val="Titre1"/>
      </w:pPr>
      <w:bookmarkStart w:name="_Toc131256002" w:id="3"/>
      <w:r w:rsidRPr="00BC5D5D">
        <w:t>Formation</w:t>
      </w:r>
      <w:bookmarkEnd w:id="3"/>
    </w:p>
    <w:p w:rsidRPr="008465A6" w:rsidR="00224435" w:rsidP="00590772" w:rsidRDefault="00757703" w14:paraId="6830CD63" w14:textId="08562B6B">
      <w:pPr>
        <w:pStyle w:val="Paragraphedeliste"/>
        <w:numPr>
          <w:ilvl w:val="0"/>
          <w:numId w:val="23"/>
        </w:numPr>
        <w:ind w:left="709" w:hanging="283"/>
        <w:jc w:val="both"/>
        <w:rPr>
          <w:rFonts w:ascii="Verdana" w:hAnsi="Verdana" w:cs="Arial"/>
          <w:color w:val="000000" w:themeColor="text1"/>
          <w:sz w:val="20"/>
          <w:szCs w:val="20"/>
          <w:lang w:val="fr-CH"/>
        </w:rPr>
      </w:pPr>
      <w:hyperlink w:history="1" w:anchor="art_8" r:id="rId19">
        <w:r w:rsidRPr="00657A0C" w:rsidR="00301E38">
          <w:rPr>
            <w:rStyle w:val="Lienhypertexte"/>
            <w:rFonts w:ascii="Verdana" w:hAnsi="Verdana" w:cs="Arial"/>
            <w:b/>
            <w:bCs/>
            <w:sz w:val="20"/>
            <w:szCs w:val="20"/>
            <w:lang w:val="fr-CH"/>
          </w:rPr>
          <w:t xml:space="preserve">Art 8 </w:t>
        </w:r>
        <w:proofErr w:type="spellStart"/>
        <w:proofErr w:type="gramStart"/>
        <w:r w:rsidRPr="00657A0C" w:rsidR="00301E38">
          <w:rPr>
            <w:rStyle w:val="Lienhypertexte"/>
            <w:rFonts w:ascii="Verdana" w:hAnsi="Verdana" w:cs="Arial"/>
            <w:b/>
            <w:bCs/>
            <w:sz w:val="20"/>
            <w:szCs w:val="20"/>
            <w:lang w:val="fr-CH"/>
          </w:rPr>
          <w:t>let.</w:t>
        </w:r>
        <w:r w:rsidRPr="00657A0C" w:rsidR="00301E38">
          <w:rPr>
            <w:rStyle w:val="Lienhypertexte"/>
            <w:rFonts w:ascii="Verdana" w:hAnsi="Verdana" w:cs="Arial"/>
            <w:b/>
            <w:bCs/>
            <w:i/>
            <w:iCs w:val="0"/>
            <w:sz w:val="20"/>
            <w:szCs w:val="20"/>
            <w:lang w:val="fr-CH"/>
          </w:rPr>
          <w:t>j</w:t>
        </w:r>
        <w:proofErr w:type="spellEnd"/>
        <w:proofErr w:type="gramEnd"/>
        <w:r w:rsidRPr="00657A0C" w:rsidR="00301E38">
          <w:rPr>
            <w:rStyle w:val="Lienhypertexte"/>
            <w:rFonts w:ascii="Verdana" w:hAnsi="Verdana" w:cs="Arial"/>
            <w:b/>
            <w:bCs/>
            <w:sz w:val="20"/>
            <w:szCs w:val="20"/>
            <w:lang w:val="fr-CH"/>
          </w:rPr>
          <w:t xml:space="preserve"> </w:t>
        </w:r>
        <w:proofErr w:type="spellStart"/>
        <w:r w:rsidRPr="00657A0C" w:rsidR="00301E38">
          <w:rPr>
            <w:rStyle w:val="Lienhypertexte"/>
            <w:rFonts w:ascii="Verdana" w:hAnsi="Verdana" w:cs="Arial"/>
            <w:b/>
            <w:bCs/>
            <w:sz w:val="20"/>
            <w:szCs w:val="20"/>
            <w:lang w:val="fr-CH"/>
          </w:rPr>
          <w:t>LPMéd</w:t>
        </w:r>
        <w:proofErr w:type="spellEnd"/>
      </w:hyperlink>
      <w:r w:rsidRPr="008465A6" w:rsidR="00224435">
        <w:rPr>
          <w:rFonts w:ascii="Verdana" w:hAnsi="Verdana" w:cs="Arial"/>
          <w:color w:val="000000" w:themeColor="text1"/>
          <w:sz w:val="20"/>
          <w:szCs w:val="20"/>
          <w:lang w:val="fr-CH"/>
        </w:rPr>
        <w:t xml:space="preserve">: on trouve </w:t>
      </w:r>
      <w:r w:rsidRPr="008465A6" w:rsidR="00A84D36">
        <w:rPr>
          <w:rFonts w:ascii="Verdana" w:hAnsi="Verdana" w:cs="Arial"/>
          <w:color w:val="000000" w:themeColor="text1"/>
          <w:sz w:val="20"/>
          <w:szCs w:val="20"/>
          <w:lang w:val="fr-CH"/>
        </w:rPr>
        <w:t>parmi</w:t>
      </w:r>
      <w:r w:rsidRPr="008465A6" w:rsidR="00224435">
        <w:rPr>
          <w:rFonts w:ascii="Verdana" w:hAnsi="Verdana" w:cs="Arial"/>
          <w:color w:val="000000" w:themeColor="text1"/>
          <w:sz w:val="20"/>
          <w:szCs w:val="20"/>
          <w:lang w:val="fr-CH"/>
        </w:rPr>
        <w:t xml:space="preserve"> les objectifs de formations </w:t>
      </w:r>
      <w:r w:rsidRPr="008465A6" w:rsidR="00A84D36">
        <w:rPr>
          <w:rFonts w:ascii="Verdana" w:hAnsi="Verdana" w:cs="Arial"/>
          <w:color w:val="000000" w:themeColor="text1"/>
          <w:sz w:val="20"/>
          <w:szCs w:val="20"/>
          <w:lang w:val="fr-CH"/>
        </w:rPr>
        <w:t xml:space="preserve">des </w:t>
      </w:r>
      <w:r w:rsidRPr="00590772" w:rsidR="00A84D36">
        <w:rPr>
          <w:rFonts w:ascii="Verdana" w:hAnsi="Verdana" w:cs="Arial"/>
          <w:color w:val="000000" w:themeColor="text1"/>
          <w:sz w:val="20"/>
          <w:szCs w:val="20"/>
          <w:lang w:val="fr-CH"/>
        </w:rPr>
        <w:t xml:space="preserve">médecins, dentistes et chiropraticiens </w:t>
      </w:r>
      <w:r w:rsidRPr="008465A6" w:rsidR="00A84D36">
        <w:rPr>
          <w:rFonts w:ascii="Verdana" w:hAnsi="Verdana" w:cs="Arial"/>
          <w:color w:val="000000" w:themeColor="text1"/>
          <w:sz w:val="20"/>
          <w:szCs w:val="20"/>
          <w:lang w:val="fr-CH"/>
        </w:rPr>
        <w:t xml:space="preserve">d'avoir des "connaissances appropriées" sur les médecines complémentaires </w:t>
      </w:r>
      <w:r w:rsidRPr="00590772" w:rsidR="00A84D36">
        <w:rPr>
          <w:rFonts w:ascii="Verdana" w:hAnsi="Verdana" w:cs="Arial"/>
          <w:color w:val="000000" w:themeColor="text1"/>
          <w:sz w:val="20"/>
          <w:szCs w:val="20"/>
          <w:lang w:val="fr-CH"/>
        </w:rPr>
        <w:t>durant leur formation de base</w:t>
      </w:r>
      <w:r w:rsidRPr="008465A6" w:rsidR="00A84D36">
        <w:rPr>
          <w:rFonts w:ascii="Verdana" w:hAnsi="Verdana" w:cs="Arial"/>
          <w:color w:val="000000" w:themeColor="text1"/>
          <w:sz w:val="20"/>
          <w:szCs w:val="20"/>
          <w:lang w:val="fr-CH"/>
        </w:rPr>
        <w:t>. Ceci est posé comme un principe.</w:t>
      </w:r>
    </w:p>
    <w:p w:rsidRPr="008465A6" w:rsidR="00A84D36" w:rsidP="00590772" w:rsidRDefault="00A84D36" w14:paraId="5BE65597" w14:textId="2A84F00D">
      <w:pPr>
        <w:pStyle w:val="Paragraphedeliste"/>
        <w:numPr>
          <w:ilvl w:val="0"/>
          <w:numId w:val="23"/>
        </w:numPr>
        <w:ind w:left="709" w:hanging="283"/>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Formation</w:t>
      </w:r>
      <w:r w:rsidR="008465A6">
        <w:rPr>
          <w:rFonts w:ascii="Verdana" w:hAnsi="Verdana" w:cs="Arial"/>
          <w:color w:val="000000" w:themeColor="text1"/>
          <w:sz w:val="20"/>
          <w:szCs w:val="20"/>
          <w:lang w:val="fr-CH"/>
        </w:rPr>
        <w:t>s</w:t>
      </w:r>
      <w:r w:rsidRPr="008465A6">
        <w:rPr>
          <w:rFonts w:ascii="Verdana" w:hAnsi="Verdana" w:cs="Arial"/>
          <w:color w:val="000000" w:themeColor="text1"/>
          <w:sz w:val="20"/>
          <w:szCs w:val="20"/>
          <w:lang w:val="fr-CH"/>
        </w:rPr>
        <w:t xml:space="preserve"> </w:t>
      </w:r>
      <w:r w:rsidRPr="008465A6" w:rsidR="00301E38">
        <w:rPr>
          <w:rFonts w:ascii="Verdana" w:hAnsi="Verdana" w:cs="Arial"/>
          <w:color w:val="000000" w:themeColor="text1"/>
          <w:sz w:val="20"/>
          <w:szCs w:val="20"/>
          <w:lang w:val="fr-CH"/>
        </w:rPr>
        <w:t>post</w:t>
      </w:r>
      <w:r w:rsidR="00301E38">
        <w:rPr>
          <w:rFonts w:ascii="Verdana" w:hAnsi="Verdana" w:cs="Arial"/>
          <w:color w:val="000000" w:themeColor="text1"/>
          <w:sz w:val="20"/>
          <w:szCs w:val="20"/>
          <w:lang w:val="fr-CH"/>
        </w:rPr>
        <w:t>g</w:t>
      </w:r>
      <w:r w:rsidRPr="008465A6" w:rsidR="00301E38">
        <w:rPr>
          <w:rFonts w:ascii="Verdana" w:hAnsi="Verdana" w:cs="Arial"/>
          <w:color w:val="000000" w:themeColor="text1"/>
          <w:sz w:val="20"/>
          <w:szCs w:val="20"/>
          <w:lang w:val="fr-CH"/>
        </w:rPr>
        <w:t>rade proposé</w:t>
      </w:r>
      <w:r w:rsidR="00301E38">
        <w:rPr>
          <w:rFonts w:ascii="Verdana" w:hAnsi="Verdana" w:cs="Arial"/>
          <w:color w:val="000000" w:themeColor="text1"/>
          <w:sz w:val="20"/>
          <w:szCs w:val="20"/>
          <w:lang w:val="fr-CH"/>
        </w:rPr>
        <w:t>e</w:t>
      </w:r>
      <w:r w:rsidRPr="008465A6" w:rsidR="00301E38">
        <w:rPr>
          <w:rFonts w:ascii="Verdana" w:hAnsi="Verdana" w:cs="Arial"/>
          <w:color w:val="000000" w:themeColor="text1"/>
          <w:sz w:val="20"/>
          <w:szCs w:val="20"/>
          <w:lang w:val="fr-CH"/>
        </w:rPr>
        <w:t>s</w:t>
      </w:r>
      <w:r w:rsidRPr="008465A6">
        <w:rPr>
          <w:rFonts w:ascii="Verdana" w:hAnsi="Verdana" w:cs="Arial"/>
          <w:color w:val="000000" w:themeColor="text1"/>
          <w:sz w:val="20"/>
          <w:szCs w:val="20"/>
          <w:lang w:val="fr-CH"/>
        </w:rPr>
        <w:t xml:space="preserve"> aux médecins diplômés en collaboration avec la FMH dans les domaines suivants : homéopathie, médecine chinoise et acupuncture, médecine anthroposophique, thérapie neurale et phytothérapie. Un médecin peut effectuer une formation </w:t>
      </w:r>
      <w:r w:rsidRPr="008465A6" w:rsidR="00301E38">
        <w:rPr>
          <w:rFonts w:ascii="Verdana" w:hAnsi="Verdana" w:cs="Arial"/>
          <w:color w:val="000000" w:themeColor="text1"/>
          <w:sz w:val="20"/>
          <w:szCs w:val="20"/>
          <w:lang w:val="fr-CH"/>
        </w:rPr>
        <w:t>postgrade</w:t>
      </w:r>
      <w:r w:rsidRPr="008465A6">
        <w:rPr>
          <w:rFonts w:ascii="Verdana" w:hAnsi="Verdana" w:cs="Arial"/>
          <w:color w:val="000000" w:themeColor="text1"/>
          <w:sz w:val="20"/>
          <w:szCs w:val="20"/>
          <w:lang w:val="fr-CH"/>
        </w:rPr>
        <w:t xml:space="preserve"> dans une de ces disciplines. </w:t>
      </w:r>
    </w:p>
    <w:p w:rsidRPr="008465A6" w:rsidR="00A84D36" w:rsidP="00590772" w:rsidRDefault="00A601A6" w14:paraId="5AA98E5F" w14:textId="210C7504">
      <w:pPr>
        <w:pStyle w:val="Paragraphedeliste"/>
        <w:numPr>
          <w:ilvl w:val="0"/>
          <w:numId w:val="23"/>
        </w:numPr>
        <w:ind w:left="709" w:hanging="283"/>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Pour </w:t>
      </w:r>
      <w:r w:rsidRPr="008465A6" w:rsidR="00E04310">
        <w:rPr>
          <w:rFonts w:ascii="Verdana" w:hAnsi="Verdana" w:cs="Arial"/>
          <w:color w:val="000000" w:themeColor="text1"/>
          <w:sz w:val="20"/>
          <w:szCs w:val="20"/>
          <w:lang w:val="fr-CH"/>
        </w:rPr>
        <w:t>les non-médecins</w:t>
      </w:r>
      <w:r w:rsidRPr="008465A6">
        <w:rPr>
          <w:rFonts w:ascii="Verdana" w:hAnsi="Verdana" w:cs="Arial"/>
          <w:color w:val="000000" w:themeColor="text1"/>
          <w:sz w:val="20"/>
          <w:szCs w:val="20"/>
          <w:lang w:val="fr-CH"/>
        </w:rPr>
        <w:t xml:space="preserve"> souhaitant acquérir une formation en médecine complémentaires reconnue au niveau fédéral, cela est possible d'acquérir un diplôme fédéral de naturopathe et de thérapeute complémentaires avec diplôme fédéral sous l'égide du SEFRI (Secrétariat d'État à la formation à la recherche et à l'innovation). Il ne décrit pas la formation en tant que tel</w:t>
      </w:r>
      <w:r w:rsidRPr="008465A6" w:rsidR="0090438F">
        <w:rPr>
          <w:rFonts w:ascii="Verdana" w:hAnsi="Verdana" w:cs="Arial"/>
          <w:color w:val="000000" w:themeColor="text1"/>
          <w:sz w:val="20"/>
          <w:szCs w:val="20"/>
          <w:lang w:val="fr-CH"/>
        </w:rPr>
        <w:t>le</w:t>
      </w:r>
      <w:r w:rsidRPr="008465A6">
        <w:rPr>
          <w:rFonts w:ascii="Verdana" w:hAnsi="Verdana" w:cs="Arial"/>
          <w:color w:val="000000" w:themeColor="text1"/>
          <w:sz w:val="20"/>
          <w:szCs w:val="20"/>
          <w:lang w:val="fr-CH"/>
        </w:rPr>
        <w:t>, ni auprès de qui ces formations peuvent être acquises</w:t>
      </w:r>
      <w:r w:rsidRPr="008465A6" w:rsidR="00BB254E">
        <w:rPr>
          <w:rFonts w:ascii="Verdana" w:hAnsi="Verdana" w:cs="Arial"/>
          <w:color w:val="000000" w:themeColor="text1"/>
          <w:sz w:val="20"/>
          <w:szCs w:val="20"/>
          <w:lang w:val="fr-CH"/>
        </w:rPr>
        <w:t>. Dans les faits</w:t>
      </w:r>
      <w:r w:rsidRPr="008465A6" w:rsidR="0090438F">
        <w:rPr>
          <w:rFonts w:ascii="Verdana" w:hAnsi="Verdana" w:cs="Arial"/>
          <w:color w:val="000000" w:themeColor="text1"/>
          <w:sz w:val="20"/>
          <w:szCs w:val="20"/>
          <w:lang w:val="fr-CH"/>
        </w:rPr>
        <w:t>,</w:t>
      </w:r>
      <w:r w:rsidRPr="008465A6" w:rsidR="00BB254E">
        <w:rPr>
          <w:rFonts w:ascii="Verdana" w:hAnsi="Verdana" w:cs="Arial"/>
          <w:color w:val="000000" w:themeColor="text1"/>
          <w:sz w:val="20"/>
          <w:szCs w:val="20"/>
          <w:lang w:val="fr-CH"/>
        </w:rPr>
        <w:t xml:space="preserve"> ces formations sont délivrées dans des écoles privées.</w:t>
      </w:r>
      <w:r w:rsidR="00E04310">
        <w:rPr>
          <w:rFonts w:ascii="Verdana" w:hAnsi="Verdana" w:cs="Arial"/>
          <w:color w:val="000000" w:themeColor="text1"/>
          <w:sz w:val="20"/>
          <w:szCs w:val="20"/>
          <w:lang w:val="fr-CH"/>
        </w:rPr>
        <w:t xml:space="preserve"> </w:t>
      </w:r>
      <w:r w:rsidRPr="008465A6" w:rsidR="00BB254E">
        <w:rPr>
          <w:rFonts w:ascii="Verdana" w:hAnsi="Verdana" w:cs="Arial"/>
          <w:color w:val="000000" w:themeColor="text1"/>
          <w:sz w:val="20"/>
          <w:szCs w:val="20"/>
          <w:lang w:val="fr-CH"/>
        </w:rPr>
        <w:t xml:space="preserve">Cela implique que quelqu'un qui souhaite obtenir un diplôme fédéral doit se former, puis passer des examens fédéraux. Ce ne sont pas des écoles qui délivrent le titre fédéral. </w:t>
      </w:r>
    </w:p>
    <w:p w:rsidRPr="008465A6" w:rsidR="00CA5CA8" w:rsidP="00590772" w:rsidRDefault="00BB254E" w14:paraId="474B9474" w14:textId="63133810">
      <w:pPr>
        <w:pStyle w:val="Paragraphedeliste"/>
        <w:numPr>
          <w:ilvl w:val="0"/>
          <w:numId w:val="23"/>
        </w:numPr>
        <w:ind w:left="709" w:hanging="283"/>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Les écoles privées </w:t>
      </w:r>
      <w:r w:rsidRPr="008465A6" w:rsidR="008465A6">
        <w:rPr>
          <w:rFonts w:ascii="Verdana" w:hAnsi="Verdana" w:cs="Arial"/>
          <w:color w:val="000000" w:themeColor="text1"/>
          <w:sz w:val="20"/>
          <w:szCs w:val="20"/>
          <w:lang w:val="fr-CH"/>
        </w:rPr>
        <w:t>dispensent</w:t>
      </w:r>
      <w:r w:rsidRPr="008465A6">
        <w:rPr>
          <w:rFonts w:ascii="Verdana" w:hAnsi="Verdana" w:cs="Arial"/>
          <w:color w:val="000000" w:themeColor="text1"/>
          <w:sz w:val="20"/>
          <w:szCs w:val="20"/>
          <w:lang w:val="fr-CH"/>
        </w:rPr>
        <w:t xml:space="preserve"> des diplômes qui ne sont donc pas directement reconnus pas la </w:t>
      </w:r>
      <w:r w:rsidRPr="008465A6" w:rsidR="0090438F">
        <w:rPr>
          <w:rFonts w:ascii="Verdana" w:hAnsi="Verdana" w:cs="Arial"/>
          <w:color w:val="000000" w:themeColor="text1"/>
          <w:sz w:val="20"/>
          <w:szCs w:val="20"/>
          <w:lang w:val="fr-CH"/>
        </w:rPr>
        <w:t>C</w:t>
      </w:r>
      <w:r w:rsidRPr="008465A6">
        <w:rPr>
          <w:rFonts w:ascii="Verdana" w:hAnsi="Verdana" w:cs="Arial"/>
          <w:color w:val="000000" w:themeColor="text1"/>
          <w:sz w:val="20"/>
          <w:szCs w:val="20"/>
          <w:lang w:val="fr-CH"/>
        </w:rPr>
        <w:t xml:space="preserve">onfédération, mais peuvent l'être par les autorités. Les étudiants ont tout intérêt à se renseigner sur l'utilisabilité d'un diplôme </w:t>
      </w:r>
      <w:r w:rsidRPr="008465A6" w:rsidR="00CA5CA8">
        <w:rPr>
          <w:rFonts w:ascii="Verdana" w:hAnsi="Verdana" w:cs="Arial"/>
          <w:color w:val="000000" w:themeColor="text1"/>
          <w:sz w:val="20"/>
          <w:szCs w:val="20"/>
          <w:lang w:val="fr-CH"/>
        </w:rPr>
        <w:t xml:space="preserve">décerné par une école privée. </w:t>
      </w:r>
    </w:p>
    <w:p w:rsidRPr="008465A6" w:rsidR="00CA5CA8" w:rsidP="00590772" w:rsidRDefault="00CA5CA8" w14:paraId="26A7798B" w14:textId="370D81DF">
      <w:pPr>
        <w:pStyle w:val="Paragraphedeliste"/>
        <w:numPr>
          <w:ilvl w:val="0"/>
          <w:numId w:val="23"/>
        </w:numPr>
        <w:ind w:left="709" w:hanging="283"/>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On voit donc que du pont de vue </w:t>
      </w:r>
      <w:r w:rsidRPr="008465A6" w:rsidR="00166011">
        <w:rPr>
          <w:rFonts w:ascii="Verdana" w:hAnsi="Verdana" w:cs="Arial"/>
          <w:color w:val="000000" w:themeColor="text1"/>
          <w:sz w:val="20"/>
          <w:szCs w:val="20"/>
          <w:lang w:val="fr-CH"/>
        </w:rPr>
        <w:t>légal, sauf</w:t>
      </w:r>
      <w:r w:rsidRPr="008465A6">
        <w:rPr>
          <w:rFonts w:ascii="Verdana" w:hAnsi="Verdana" w:cs="Arial"/>
          <w:color w:val="000000" w:themeColor="text1"/>
          <w:sz w:val="20"/>
          <w:szCs w:val="20"/>
          <w:lang w:val="fr-CH"/>
        </w:rPr>
        <w:t xml:space="preserve"> l'</w:t>
      </w:r>
      <w:hyperlink w:history="1" r:id="rId20">
        <w:r w:rsidRPr="00A80F80">
          <w:rPr>
            <w:rStyle w:val="Lienhypertexte"/>
            <w:rFonts w:ascii="Verdana" w:hAnsi="Verdana" w:cs="Arial"/>
            <w:sz w:val="20"/>
            <w:szCs w:val="20"/>
            <w:lang w:val="fr-CH"/>
          </w:rPr>
          <w:t>art 8</w:t>
        </w:r>
        <w:r w:rsidRPr="00A80F80" w:rsidR="00A80F80">
          <w:rPr>
            <w:rStyle w:val="Lienhypertexte"/>
            <w:rFonts w:ascii="Verdana" w:hAnsi="Verdana" w:cs="Arial"/>
            <w:sz w:val="20"/>
            <w:szCs w:val="20"/>
            <w:lang w:val="fr-CH"/>
          </w:rPr>
          <w:t xml:space="preserve"> </w:t>
        </w:r>
        <w:proofErr w:type="spellStart"/>
        <w:proofErr w:type="gramStart"/>
        <w:r w:rsidRPr="00A80F80">
          <w:rPr>
            <w:rStyle w:val="Lienhypertexte"/>
            <w:rFonts w:ascii="Verdana" w:hAnsi="Verdana" w:cs="Arial"/>
            <w:sz w:val="20"/>
            <w:szCs w:val="20"/>
            <w:lang w:val="fr-CH"/>
          </w:rPr>
          <w:t>let.j</w:t>
        </w:r>
        <w:proofErr w:type="spellEnd"/>
        <w:proofErr w:type="gramEnd"/>
        <w:r w:rsidRPr="00A80F80">
          <w:rPr>
            <w:rStyle w:val="Lienhypertexte"/>
            <w:rFonts w:ascii="Verdana" w:hAnsi="Verdana" w:cs="Arial"/>
            <w:sz w:val="20"/>
            <w:szCs w:val="20"/>
            <w:lang w:val="fr-CH"/>
          </w:rPr>
          <w:t xml:space="preserve"> </w:t>
        </w:r>
        <w:proofErr w:type="spellStart"/>
        <w:r w:rsidRPr="00A80F80" w:rsidR="00E04310">
          <w:rPr>
            <w:rStyle w:val="Lienhypertexte"/>
            <w:rFonts w:ascii="Verdana" w:hAnsi="Verdana" w:cs="Arial"/>
            <w:sz w:val="20"/>
            <w:szCs w:val="20"/>
            <w:lang w:val="fr-CH"/>
          </w:rPr>
          <w:t>LPMéd</w:t>
        </w:r>
        <w:proofErr w:type="spellEnd"/>
      </w:hyperlink>
      <w:r w:rsidRPr="008465A6" w:rsidR="008465A6">
        <w:rPr>
          <w:rFonts w:ascii="Verdana" w:hAnsi="Verdana" w:cs="Arial"/>
          <w:color w:val="000000" w:themeColor="text1"/>
          <w:sz w:val="20"/>
          <w:szCs w:val="20"/>
          <w:lang w:val="fr-CH"/>
        </w:rPr>
        <w:t xml:space="preserve"> </w:t>
      </w:r>
      <w:r w:rsidRPr="008465A6">
        <w:rPr>
          <w:rFonts w:ascii="Verdana" w:hAnsi="Verdana" w:cs="Arial"/>
          <w:color w:val="000000" w:themeColor="text1"/>
          <w:sz w:val="20"/>
          <w:szCs w:val="20"/>
          <w:lang w:val="fr-CH"/>
        </w:rPr>
        <w:t>il n'y a pas de concrétisation ferme de l'</w:t>
      </w:r>
      <w:hyperlink w:history="1" r:id="rId21">
        <w:r w:rsidRPr="00FF6DE2">
          <w:rPr>
            <w:rStyle w:val="Lienhypertexte"/>
            <w:rFonts w:ascii="Verdana" w:hAnsi="Verdana" w:cs="Arial"/>
            <w:sz w:val="20"/>
            <w:szCs w:val="20"/>
            <w:lang w:val="fr-CH"/>
          </w:rPr>
          <w:t>art</w:t>
        </w:r>
        <w:r w:rsidRPr="00FF6DE2" w:rsidR="0090438F">
          <w:rPr>
            <w:rStyle w:val="Lienhypertexte"/>
            <w:rFonts w:ascii="Verdana" w:hAnsi="Verdana" w:cs="Arial"/>
            <w:sz w:val="20"/>
            <w:szCs w:val="20"/>
            <w:lang w:val="fr-CH"/>
          </w:rPr>
          <w:t xml:space="preserve"> </w:t>
        </w:r>
        <w:r w:rsidRPr="00FF6DE2">
          <w:rPr>
            <w:rStyle w:val="Lienhypertexte"/>
            <w:rFonts w:ascii="Verdana" w:hAnsi="Verdana" w:cs="Arial"/>
            <w:sz w:val="20"/>
            <w:szCs w:val="20"/>
            <w:lang w:val="fr-CH"/>
          </w:rPr>
          <w:t>118a</w:t>
        </w:r>
      </w:hyperlink>
      <w:r w:rsidRPr="008465A6">
        <w:rPr>
          <w:rFonts w:ascii="Verdana" w:hAnsi="Verdana" w:cs="Arial"/>
          <w:color w:val="000000" w:themeColor="text1"/>
          <w:sz w:val="20"/>
          <w:szCs w:val="20"/>
          <w:lang w:val="fr-CH"/>
        </w:rPr>
        <w:t xml:space="preserve"> Cst</w:t>
      </w:r>
      <w:r w:rsidRPr="008465A6" w:rsidR="0090438F">
        <w:rPr>
          <w:rFonts w:ascii="Verdana" w:hAnsi="Verdana" w:cs="Arial"/>
          <w:color w:val="000000" w:themeColor="text1"/>
          <w:sz w:val="20"/>
          <w:szCs w:val="20"/>
          <w:lang w:val="fr-CH"/>
        </w:rPr>
        <w:t xml:space="preserve"> (m</w:t>
      </w:r>
      <w:r w:rsidRPr="008465A6">
        <w:rPr>
          <w:rFonts w:ascii="Verdana" w:hAnsi="Verdana" w:cs="Arial"/>
          <w:color w:val="000000" w:themeColor="text1"/>
          <w:sz w:val="20"/>
          <w:szCs w:val="20"/>
          <w:lang w:val="fr-CH"/>
        </w:rPr>
        <w:t>édecines complémentaires</w:t>
      </w:r>
      <w:r w:rsidRPr="008465A6" w:rsidR="0090438F">
        <w:rPr>
          <w:rFonts w:ascii="Verdana" w:hAnsi="Verdana" w:cs="Arial"/>
          <w:color w:val="000000" w:themeColor="text1"/>
          <w:sz w:val="20"/>
          <w:szCs w:val="20"/>
          <w:lang w:val="fr-CH"/>
        </w:rPr>
        <w:t>)</w:t>
      </w:r>
      <w:r w:rsidRPr="008465A6">
        <w:rPr>
          <w:rFonts w:ascii="Verdana" w:hAnsi="Verdana" w:cs="Arial"/>
          <w:color w:val="000000" w:themeColor="text1"/>
          <w:sz w:val="20"/>
          <w:szCs w:val="20"/>
          <w:lang w:val="fr-CH"/>
        </w:rPr>
        <w:t xml:space="preserve">. </w:t>
      </w:r>
    </w:p>
    <w:p w:rsidR="00BC5D5D" w:rsidRDefault="00BC5D5D" w14:paraId="4633D6D9" w14:textId="77777777">
      <w:pPr>
        <w:rPr>
          <w:rFonts w:ascii="Verdana" w:hAnsi="Verdana" w:cs="Arial"/>
          <w:b/>
          <w:bCs/>
          <w:color w:val="2F5496" w:themeColor="accent1" w:themeShade="BF"/>
          <w:sz w:val="20"/>
          <w:szCs w:val="20"/>
          <w:lang w:val="fr-CH"/>
        </w:rPr>
      </w:pPr>
      <w:r>
        <w:rPr>
          <w:rFonts w:ascii="Verdana" w:hAnsi="Verdana" w:cs="Arial"/>
          <w:b/>
          <w:bCs/>
          <w:color w:val="2F5496" w:themeColor="accent1" w:themeShade="BF"/>
          <w:sz w:val="20"/>
          <w:szCs w:val="20"/>
          <w:lang w:val="fr-CH"/>
        </w:rPr>
        <w:br w:type="page"/>
      </w:r>
    </w:p>
    <w:p w:rsidRPr="00BC5D5D" w:rsidR="00CA5CA8" w:rsidP="00A84CBA" w:rsidRDefault="00CA5CA8" w14:paraId="39CC39A0" w14:textId="3E470912">
      <w:pPr>
        <w:pStyle w:val="Titre1"/>
      </w:pPr>
      <w:bookmarkStart w:name="_Toc131256003" w:id="4"/>
      <w:r w:rsidRPr="00BC5D5D">
        <w:lastRenderedPageBreak/>
        <w:t>AUTORISATION DE PRATIQUER UNE MEDECINE COMPLEMENTARIE :</w:t>
      </w:r>
      <w:bookmarkEnd w:id="4"/>
      <w:r w:rsidRPr="00BC5D5D">
        <w:t xml:space="preserve"> </w:t>
      </w:r>
    </w:p>
    <w:p w:rsidRPr="008465A6" w:rsidR="00CA5CA8" w:rsidP="00590772" w:rsidRDefault="00CA5CA8" w14:paraId="19BA7DCB" w14:textId="75093865">
      <w:pPr>
        <w:pStyle w:val="Paragraphedeliste"/>
        <w:numPr>
          <w:ilvl w:val="0"/>
          <w:numId w:val="23"/>
        </w:numPr>
        <w:ind w:left="709" w:hanging="283"/>
        <w:jc w:val="both"/>
        <w:rPr>
          <w:rFonts w:ascii="Verdana" w:hAnsi="Verdana" w:cs="Arial"/>
          <w:color w:val="000000" w:themeColor="text1"/>
          <w:sz w:val="20"/>
          <w:szCs w:val="20"/>
          <w:u w:val="single"/>
          <w:lang w:val="fr-CH"/>
        </w:rPr>
      </w:pPr>
      <w:r w:rsidRPr="008465A6">
        <w:rPr>
          <w:rFonts w:ascii="Verdana" w:hAnsi="Verdana" w:cs="Arial"/>
          <w:color w:val="000000" w:themeColor="text1"/>
          <w:sz w:val="20"/>
          <w:szCs w:val="20"/>
          <w:lang w:val="fr-CH"/>
        </w:rPr>
        <w:t>Il y a un principe pour les médecins diplômés qui est la liberté thérapeutique</w:t>
      </w:r>
      <w:r w:rsidRPr="008465A6" w:rsidR="00166011">
        <w:rPr>
          <w:rFonts w:ascii="Verdana" w:hAnsi="Verdana" w:cs="Arial"/>
          <w:color w:val="000000" w:themeColor="text1"/>
          <w:sz w:val="20"/>
          <w:szCs w:val="20"/>
          <w:lang w:val="fr-CH"/>
        </w:rPr>
        <w:t xml:space="preserve"> applicable également</w:t>
      </w:r>
      <w:r w:rsidRPr="008465A6">
        <w:rPr>
          <w:rFonts w:ascii="Verdana" w:hAnsi="Verdana" w:cs="Arial"/>
          <w:color w:val="000000" w:themeColor="text1"/>
          <w:sz w:val="20"/>
          <w:szCs w:val="20"/>
          <w:lang w:val="fr-CH"/>
        </w:rPr>
        <w:t xml:space="preserve"> dans le recours aux médecines complémentaires. </w:t>
      </w:r>
      <w:r w:rsidRPr="008465A6" w:rsidR="00166011">
        <w:rPr>
          <w:rFonts w:ascii="Verdana" w:hAnsi="Verdana" w:cs="Arial"/>
          <w:color w:val="000000" w:themeColor="text1"/>
          <w:sz w:val="20"/>
          <w:szCs w:val="20"/>
          <w:lang w:val="fr-CH"/>
        </w:rPr>
        <w:t>Ce, en fonction de leurs connaissances. (</w:t>
      </w:r>
      <w:r w:rsidRPr="008465A6" w:rsidR="00EC30CF">
        <w:rPr>
          <w:rFonts w:ascii="Verdana" w:hAnsi="Verdana" w:cs="Arial"/>
          <w:color w:val="000000" w:themeColor="text1"/>
          <w:sz w:val="20"/>
          <w:szCs w:val="20"/>
          <w:lang w:val="fr-CH"/>
        </w:rPr>
        <w:t>Il</w:t>
      </w:r>
      <w:r w:rsidRPr="008465A6" w:rsidR="00166011">
        <w:rPr>
          <w:rFonts w:ascii="Verdana" w:hAnsi="Verdana" w:cs="Arial"/>
          <w:color w:val="000000" w:themeColor="text1"/>
          <w:sz w:val="20"/>
          <w:szCs w:val="20"/>
          <w:lang w:val="fr-CH"/>
        </w:rPr>
        <w:t xml:space="preserve"> subsiste </w:t>
      </w:r>
      <w:r w:rsidRPr="008465A6" w:rsidR="008465A6">
        <w:rPr>
          <w:rFonts w:ascii="Verdana" w:hAnsi="Verdana" w:cs="Arial"/>
          <w:color w:val="000000" w:themeColor="text1"/>
          <w:sz w:val="20"/>
          <w:szCs w:val="20"/>
          <w:lang w:val="fr-CH"/>
        </w:rPr>
        <w:t>des conditions</w:t>
      </w:r>
      <w:r w:rsidRPr="008465A6" w:rsidR="00166011">
        <w:rPr>
          <w:rFonts w:ascii="Verdana" w:hAnsi="Verdana" w:cs="Arial"/>
          <w:color w:val="000000" w:themeColor="text1"/>
          <w:sz w:val="20"/>
          <w:szCs w:val="20"/>
          <w:lang w:val="fr-CH"/>
        </w:rPr>
        <w:t xml:space="preserve"> au remboursement par les </w:t>
      </w:r>
      <w:r w:rsidRPr="008465A6" w:rsidR="009F66BA">
        <w:rPr>
          <w:rFonts w:ascii="Verdana" w:hAnsi="Verdana" w:cs="Arial"/>
          <w:color w:val="000000" w:themeColor="text1"/>
          <w:sz w:val="20"/>
          <w:szCs w:val="20"/>
          <w:lang w:val="fr-CH"/>
        </w:rPr>
        <w:t>assurances)</w:t>
      </w:r>
      <w:r w:rsidRPr="008465A6" w:rsidR="00166011">
        <w:rPr>
          <w:rFonts w:ascii="Verdana" w:hAnsi="Verdana" w:cs="Arial"/>
          <w:color w:val="000000" w:themeColor="text1"/>
          <w:sz w:val="20"/>
          <w:szCs w:val="20"/>
          <w:lang w:val="fr-CH"/>
        </w:rPr>
        <w:t xml:space="preserve"> </w:t>
      </w:r>
    </w:p>
    <w:p w:rsidRPr="00590772" w:rsidR="00166011" w:rsidP="00590772" w:rsidRDefault="00166011" w14:paraId="05CC7BD9" w14:textId="77777777">
      <w:pPr>
        <w:pStyle w:val="Paragraphedeliste"/>
        <w:numPr>
          <w:ilvl w:val="0"/>
          <w:numId w:val="23"/>
        </w:numPr>
        <w:ind w:left="709" w:hanging="283"/>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Concernant les" thérapeutes alternatifs", les droits cantonaux déterminent </w:t>
      </w:r>
      <w:r w:rsidRPr="00590772">
        <w:rPr>
          <w:rFonts w:ascii="Verdana" w:hAnsi="Verdana" w:cs="Arial"/>
          <w:color w:val="000000" w:themeColor="text1"/>
          <w:sz w:val="20"/>
          <w:szCs w:val="20"/>
          <w:lang w:val="fr-CH"/>
        </w:rPr>
        <w:t>de façon très variable</w:t>
      </w:r>
      <w:r w:rsidRPr="008465A6">
        <w:rPr>
          <w:rFonts w:ascii="Verdana" w:hAnsi="Verdana" w:cs="Arial"/>
          <w:color w:val="000000" w:themeColor="text1"/>
          <w:sz w:val="20"/>
          <w:szCs w:val="20"/>
          <w:lang w:val="fr-CH"/>
        </w:rPr>
        <w:t xml:space="preserve"> quelles sont les pratiques ou professions sont tolérés, réglementées et surveillées voire soumise à autorisation. </w:t>
      </w:r>
    </w:p>
    <w:p w:rsidRPr="00590772" w:rsidR="00166011" w:rsidP="00590772" w:rsidRDefault="00E706BD" w14:paraId="799C1A18" w14:textId="76A5C6F3">
      <w:pPr>
        <w:pStyle w:val="Paragraphedeliste"/>
        <w:numPr>
          <w:ilvl w:val="0"/>
          <w:numId w:val="23"/>
        </w:numPr>
        <w:ind w:left="709" w:hanging="283"/>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Cantons qui n'ont pas de </w:t>
      </w:r>
      <w:r w:rsidRPr="008465A6" w:rsidR="00E04310">
        <w:rPr>
          <w:rFonts w:ascii="Verdana" w:hAnsi="Verdana" w:cs="Arial"/>
          <w:color w:val="000000" w:themeColor="text1"/>
          <w:sz w:val="20"/>
          <w:szCs w:val="20"/>
          <w:lang w:val="fr-CH"/>
        </w:rPr>
        <w:t>réglementations particulières</w:t>
      </w:r>
      <w:r w:rsidRPr="008465A6">
        <w:rPr>
          <w:rFonts w:ascii="Verdana" w:hAnsi="Verdana" w:cs="Arial"/>
          <w:color w:val="000000" w:themeColor="text1"/>
          <w:sz w:val="20"/>
          <w:szCs w:val="20"/>
          <w:lang w:val="fr-CH"/>
        </w:rPr>
        <w:t xml:space="preserve"> pour l'exercice de la médecine complémentaire et sa surveillance : Vaud et </w:t>
      </w:r>
      <w:r w:rsidRPr="008465A6" w:rsidR="00332A6D">
        <w:rPr>
          <w:rFonts w:ascii="Verdana" w:hAnsi="Verdana" w:cs="Arial"/>
          <w:color w:val="000000" w:themeColor="text1"/>
          <w:sz w:val="20"/>
          <w:szCs w:val="20"/>
          <w:lang w:val="fr-CH"/>
        </w:rPr>
        <w:t xml:space="preserve">Jura. Ils tolèrent un libre exercice des médecines complémentaires. </w:t>
      </w:r>
    </w:p>
    <w:p w:rsidRPr="00590772" w:rsidR="00E706BD" w:rsidP="00590772" w:rsidRDefault="00332A6D" w14:paraId="05172DAE" w14:textId="77777777">
      <w:pPr>
        <w:pStyle w:val="Paragraphedeliste"/>
        <w:numPr>
          <w:ilvl w:val="0"/>
          <w:numId w:val="23"/>
        </w:numPr>
        <w:ind w:left="709" w:hanging="283"/>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Cantons qui pratiquent un système de tolérance (sans autorisation de pratique formelle), avec une surveillance, voire une imposition d'obligations/interdictions spécifiques (FR, NE). Il y a un cadre légal cantonal existant pour permettre à l'état d'agir. </w:t>
      </w:r>
    </w:p>
    <w:p w:rsidRPr="00590772" w:rsidR="00332A6D" w:rsidP="00590772" w:rsidRDefault="00332A6D" w14:paraId="65B0CFC4" w14:textId="77777777">
      <w:pPr>
        <w:pStyle w:val="Paragraphedeliste"/>
        <w:numPr>
          <w:ilvl w:val="0"/>
          <w:numId w:val="23"/>
        </w:numPr>
        <w:ind w:left="709" w:hanging="283"/>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A Genève, obligation d'annonce aux autorités, respect d'obligations particulières et surveillance. </w:t>
      </w:r>
    </w:p>
    <w:p w:rsidRPr="00590772" w:rsidR="00332A6D" w:rsidP="00590772" w:rsidRDefault="00332A6D" w14:paraId="12A58F76" w14:textId="77777777">
      <w:pPr>
        <w:pStyle w:val="Paragraphedeliste"/>
        <w:numPr>
          <w:ilvl w:val="0"/>
          <w:numId w:val="23"/>
        </w:numPr>
        <w:ind w:left="709" w:hanging="283"/>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Le canton de </w:t>
      </w:r>
      <w:r w:rsidRPr="008465A6" w:rsidR="009F66BA">
        <w:rPr>
          <w:rFonts w:ascii="Verdana" w:hAnsi="Verdana" w:cs="Arial"/>
          <w:color w:val="000000" w:themeColor="text1"/>
          <w:sz w:val="20"/>
          <w:szCs w:val="20"/>
          <w:lang w:val="fr-CH"/>
        </w:rPr>
        <w:t>Zurich,</w:t>
      </w:r>
      <w:r w:rsidRPr="008465A6" w:rsidR="00B1605E">
        <w:rPr>
          <w:rFonts w:ascii="Verdana" w:hAnsi="Verdana" w:cs="Arial"/>
          <w:color w:val="000000" w:themeColor="text1"/>
          <w:sz w:val="20"/>
          <w:szCs w:val="20"/>
          <w:lang w:val="fr-CH"/>
        </w:rPr>
        <w:t xml:space="preserve"> </w:t>
      </w:r>
      <w:r w:rsidRPr="008465A6">
        <w:rPr>
          <w:rFonts w:ascii="Verdana" w:hAnsi="Verdana" w:cs="Arial"/>
          <w:color w:val="000000" w:themeColor="text1"/>
          <w:sz w:val="20"/>
          <w:szCs w:val="20"/>
          <w:lang w:val="fr-CH"/>
        </w:rPr>
        <w:t>exige</w:t>
      </w:r>
      <w:r w:rsidRPr="008465A6" w:rsidR="00B1605E">
        <w:rPr>
          <w:rFonts w:ascii="Verdana" w:hAnsi="Verdana" w:cs="Arial"/>
          <w:color w:val="000000" w:themeColor="text1"/>
          <w:sz w:val="20"/>
          <w:szCs w:val="20"/>
          <w:lang w:val="fr-CH"/>
        </w:rPr>
        <w:t>nt</w:t>
      </w:r>
      <w:r w:rsidRPr="008465A6">
        <w:rPr>
          <w:rFonts w:ascii="Verdana" w:hAnsi="Verdana" w:cs="Arial"/>
          <w:color w:val="000000" w:themeColor="text1"/>
          <w:sz w:val="20"/>
          <w:szCs w:val="20"/>
          <w:lang w:val="fr-CH"/>
        </w:rPr>
        <w:t xml:space="preserve"> l'obtention d'une autorisation de pratique formelle pour l'exercice de la médecine complémentaire en général.</w:t>
      </w:r>
      <w:r w:rsidRPr="008465A6" w:rsidR="00C47435">
        <w:rPr>
          <w:rFonts w:ascii="Verdana" w:hAnsi="Verdana" w:cs="Arial"/>
          <w:color w:val="000000" w:themeColor="text1"/>
          <w:sz w:val="20"/>
          <w:szCs w:val="20"/>
          <w:lang w:val="fr-CH"/>
        </w:rPr>
        <w:t xml:space="preserve"> Selon un système identique aux professions de la santé. (Obligation de formation, de bonne santé, exigences </w:t>
      </w:r>
      <w:proofErr w:type="spellStart"/>
      <w:r w:rsidRPr="008465A6" w:rsidR="00C47435">
        <w:rPr>
          <w:rFonts w:ascii="Verdana" w:hAnsi="Verdana" w:cs="Arial"/>
          <w:color w:val="000000" w:themeColor="text1"/>
          <w:sz w:val="20"/>
          <w:szCs w:val="20"/>
          <w:lang w:val="fr-CH"/>
        </w:rPr>
        <w:t>assécurologiques</w:t>
      </w:r>
      <w:proofErr w:type="spellEnd"/>
      <w:r w:rsidRPr="008465A6" w:rsidR="00C47435">
        <w:rPr>
          <w:rFonts w:ascii="Verdana" w:hAnsi="Verdana" w:cs="Arial"/>
          <w:color w:val="000000" w:themeColor="text1"/>
          <w:sz w:val="20"/>
          <w:szCs w:val="20"/>
          <w:lang w:val="fr-CH"/>
        </w:rPr>
        <w:t xml:space="preserve"> notamment). On est autorisé en tant que personne… </w:t>
      </w:r>
    </w:p>
    <w:p w:rsidRPr="00590772" w:rsidR="00332A6D" w:rsidP="00590772" w:rsidRDefault="00332A6D" w14:paraId="06BBA898" w14:textId="77777777">
      <w:pPr>
        <w:pStyle w:val="Paragraphedeliste"/>
        <w:numPr>
          <w:ilvl w:val="0"/>
          <w:numId w:val="23"/>
        </w:numPr>
        <w:ind w:left="709" w:hanging="283"/>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A Berne, il s'agit d'obtenir une autorisation de pratique formelle pour l'exercice de disciplines spécifiques de la médecine complémentaire. </w:t>
      </w:r>
      <w:r w:rsidRPr="008465A6" w:rsidR="00C47435">
        <w:rPr>
          <w:rFonts w:ascii="Verdana" w:hAnsi="Verdana" w:cs="Arial"/>
          <w:color w:val="000000" w:themeColor="text1"/>
          <w:sz w:val="20"/>
          <w:szCs w:val="20"/>
          <w:lang w:val="fr-CH"/>
        </w:rPr>
        <w:t xml:space="preserve">On est autorisé pour une ou plusieurs disciplines, et non en tant que personne. </w:t>
      </w:r>
    </w:p>
    <w:p w:rsidRPr="00590772" w:rsidR="00C47435" w:rsidP="00590772" w:rsidRDefault="00C47435" w14:paraId="671E3CFD" w14:textId="77777777">
      <w:pPr>
        <w:pStyle w:val="Paragraphedeliste"/>
        <w:numPr>
          <w:ilvl w:val="0"/>
          <w:numId w:val="23"/>
        </w:numPr>
        <w:ind w:left="709" w:hanging="283"/>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Au Tessin, il convient même de passer un examen auprès du canton. </w:t>
      </w:r>
    </w:p>
    <w:p w:rsidRPr="00590772" w:rsidR="0096667E" w:rsidP="00590772" w:rsidRDefault="0096667E" w14:paraId="5CBD4329" w14:textId="77777777">
      <w:pPr>
        <w:pStyle w:val="Paragraphedeliste"/>
        <w:numPr>
          <w:ilvl w:val="0"/>
          <w:numId w:val="23"/>
        </w:numPr>
        <w:ind w:left="709" w:hanging="283"/>
        <w:jc w:val="both"/>
        <w:rPr>
          <w:rFonts w:ascii="Verdana" w:hAnsi="Verdana" w:cs="Arial"/>
          <w:color w:val="000000" w:themeColor="text1"/>
          <w:sz w:val="20"/>
          <w:szCs w:val="20"/>
          <w:lang w:val="fr-CH"/>
        </w:rPr>
      </w:pPr>
      <w:r w:rsidRPr="00590772">
        <w:rPr>
          <w:rFonts w:ascii="Verdana" w:hAnsi="Verdana" w:cs="Arial"/>
          <w:color w:val="000000" w:themeColor="text1"/>
          <w:sz w:val="20"/>
          <w:szCs w:val="20"/>
          <w:lang w:val="fr-CH"/>
        </w:rPr>
        <w:t xml:space="preserve">FACTURATION DES PRESTATIONS AUX ASSURANCES MALADIE (LAMAL ET LCA) </w:t>
      </w:r>
    </w:p>
    <w:p w:rsidRPr="008465A6" w:rsidR="0096667E" w:rsidP="00590772" w:rsidRDefault="0090438F" w14:paraId="4D4682C6" w14:textId="10A9585D">
      <w:pPr>
        <w:pStyle w:val="Paragraphedeliste"/>
        <w:numPr>
          <w:ilvl w:val="0"/>
          <w:numId w:val="23"/>
        </w:numPr>
        <w:ind w:left="709" w:hanging="283"/>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La </w:t>
      </w:r>
      <w:proofErr w:type="spellStart"/>
      <w:r w:rsidRPr="008465A6">
        <w:rPr>
          <w:rFonts w:ascii="Verdana" w:hAnsi="Verdana" w:cs="Arial"/>
          <w:color w:val="000000" w:themeColor="text1"/>
          <w:sz w:val="20"/>
          <w:szCs w:val="20"/>
          <w:lang w:val="fr-CH"/>
        </w:rPr>
        <w:t>L</w:t>
      </w:r>
      <w:r w:rsidR="0060471A">
        <w:rPr>
          <w:rFonts w:ascii="Verdana" w:hAnsi="Verdana" w:cs="Arial"/>
          <w:color w:val="000000" w:themeColor="text1"/>
          <w:sz w:val="20"/>
          <w:szCs w:val="20"/>
          <w:lang w:val="fr-CH"/>
        </w:rPr>
        <w:t>AM</w:t>
      </w:r>
      <w:r w:rsidRPr="008465A6" w:rsidR="0096667E">
        <w:rPr>
          <w:rFonts w:ascii="Verdana" w:hAnsi="Verdana" w:cs="Arial"/>
          <w:color w:val="000000" w:themeColor="text1"/>
          <w:sz w:val="20"/>
          <w:szCs w:val="20"/>
          <w:lang w:val="fr-CH"/>
        </w:rPr>
        <w:t>al</w:t>
      </w:r>
      <w:proofErr w:type="spellEnd"/>
      <w:r w:rsidRPr="008465A6" w:rsidR="0096667E">
        <w:rPr>
          <w:rFonts w:ascii="Verdana" w:hAnsi="Verdana" w:cs="Arial"/>
          <w:color w:val="000000" w:themeColor="text1"/>
          <w:sz w:val="20"/>
          <w:szCs w:val="20"/>
          <w:lang w:val="fr-CH"/>
        </w:rPr>
        <w:t xml:space="preserve"> et </w:t>
      </w:r>
      <w:r w:rsidRPr="008465A6">
        <w:rPr>
          <w:rFonts w:ascii="Verdana" w:hAnsi="Verdana" w:cs="Arial"/>
          <w:color w:val="000000" w:themeColor="text1"/>
          <w:sz w:val="20"/>
          <w:szCs w:val="20"/>
          <w:lang w:val="fr-CH"/>
        </w:rPr>
        <w:t>l’</w:t>
      </w:r>
      <w:proofErr w:type="spellStart"/>
      <w:r w:rsidRPr="008465A6" w:rsidR="0096667E">
        <w:rPr>
          <w:rFonts w:ascii="Verdana" w:hAnsi="Verdana" w:cs="Arial"/>
          <w:color w:val="000000" w:themeColor="text1"/>
          <w:sz w:val="20"/>
          <w:szCs w:val="20"/>
          <w:lang w:val="fr-CH"/>
        </w:rPr>
        <w:t>O</w:t>
      </w:r>
      <w:r w:rsidR="0060471A">
        <w:rPr>
          <w:rFonts w:ascii="Verdana" w:hAnsi="Verdana" w:cs="Arial"/>
          <w:color w:val="000000" w:themeColor="text1"/>
          <w:sz w:val="20"/>
          <w:szCs w:val="20"/>
          <w:lang w:val="fr-CH"/>
        </w:rPr>
        <w:t>AM</w:t>
      </w:r>
      <w:r w:rsidRPr="008465A6" w:rsidR="0096667E">
        <w:rPr>
          <w:rFonts w:ascii="Verdana" w:hAnsi="Verdana" w:cs="Arial"/>
          <w:color w:val="000000" w:themeColor="text1"/>
          <w:sz w:val="20"/>
          <w:szCs w:val="20"/>
          <w:lang w:val="fr-CH"/>
        </w:rPr>
        <w:t>al</w:t>
      </w:r>
      <w:proofErr w:type="spellEnd"/>
      <w:r w:rsidRPr="008465A6" w:rsidR="0096667E">
        <w:rPr>
          <w:rFonts w:ascii="Verdana" w:hAnsi="Verdana" w:cs="Arial"/>
          <w:color w:val="000000" w:themeColor="text1"/>
          <w:sz w:val="20"/>
          <w:szCs w:val="20"/>
          <w:lang w:val="fr-CH"/>
        </w:rPr>
        <w:t xml:space="preserve"> contien</w:t>
      </w:r>
      <w:r w:rsidRPr="008465A6">
        <w:rPr>
          <w:rFonts w:ascii="Verdana" w:hAnsi="Verdana" w:cs="Arial"/>
          <w:color w:val="000000" w:themeColor="text1"/>
          <w:sz w:val="20"/>
          <w:szCs w:val="20"/>
          <w:lang w:val="fr-CH"/>
        </w:rPr>
        <w:t>nent</w:t>
      </w:r>
      <w:r w:rsidRPr="008465A6" w:rsidR="0096667E">
        <w:rPr>
          <w:rFonts w:ascii="Verdana" w:hAnsi="Verdana" w:cs="Arial"/>
          <w:color w:val="000000" w:themeColor="text1"/>
          <w:sz w:val="20"/>
          <w:szCs w:val="20"/>
          <w:lang w:val="fr-CH"/>
        </w:rPr>
        <w:t xml:space="preserve"> une liste exhaustive des professionnels qui ont le droit de fournir des prestations. Les </w:t>
      </w:r>
      <w:r w:rsidRPr="008465A6" w:rsidR="00E04310">
        <w:rPr>
          <w:rFonts w:ascii="Verdana" w:hAnsi="Verdana" w:cs="Arial"/>
          <w:color w:val="000000" w:themeColor="text1"/>
          <w:sz w:val="20"/>
          <w:szCs w:val="20"/>
          <w:lang w:val="fr-CH"/>
        </w:rPr>
        <w:t>thérapeutes</w:t>
      </w:r>
      <w:r w:rsidRPr="008465A6" w:rsidR="0096667E">
        <w:rPr>
          <w:rFonts w:ascii="Verdana" w:hAnsi="Verdana" w:cs="Arial"/>
          <w:color w:val="000000" w:themeColor="text1"/>
          <w:sz w:val="20"/>
          <w:szCs w:val="20"/>
          <w:lang w:val="fr-CH"/>
        </w:rPr>
        <w:t xml:space="preserve"> "alternatifs" en sont </w:t>
      </w:r>
      <w:r w:rsidRPr="008465A6" w:rsidR="00E04310">
        <w:rPr>
          <w:rFonts w:ascii="Verdana" w:hAnsi="Verdana" w:cs="Arial"/>
          <w:color w:val="000000" w:themeColor="text1"/>
          <w:sz w:val="20"/>
          <w:szCs w:val="20"/>
          <w:lang w:val="fr-CH"/>
        </w:rPr>
        <w:t>exclus</w:t>
      </w:r>
      <w:r w:rsidRPr="008465A6" w:rsidR="0096667E">
        <w:rPr>
          <w:rFonts w:ascii="Verdana" w:hAnsi="Verdana" w:cs="Arial"/>
          <w:color w:val="000000" w:themeColor="text1"/>
          <w:sz w:val="20"/>
          <w:szCs w:val="20"/>
          <w:lang w:val="fr-CH"/>
        </w:rPr>
        <w:t xml:space="preserve">. </w:t>
      </w:r>
    </w:p>
    <w:p w:rsidRPr="008465A6" w:rsidR="0096667E" w:rsidP="00590772" w:rsidRDefault="0096667E" w14:paraId="04F8147B" w14:textId="02564DB6">
      <w:pPr>
        <w:pStyle w:val="Paragraphedeliste"/>
        <w:numPr>
          <w:ilvl w:val="0"/>
          <w:numId w:val="23"/>
        </w:numPr>
        <w:ind w:left="709" w:hanging="283"/>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Les prestations d'acupuncture, de médecine anthroposophique, de pharmacothérapie de la médecine traditionnelle chinoise, l'homéopathie classique uniciste et phytothérapie </w:t>
      </w:r>
      <w:r w:rsidRPr="00590772">
        <w:rPr>
          <w:rFonts w:ascii="Verdana" w:hAnsi="Verdana" w:cs="Arial"/>
          <w:color w:val="000000" w:themeColor="text1"/>
          <w:sz w:val="20"/>
          <w:szCs w:val="20"/>
          <w:lang w:val="fr-CH"/>
        </w:rPr>
        <w:t>uniquement</w:t>
      </w:r>
      <w:r w:rsidRPr="008465A6">
        <w:rPr>
          <w:rFonts w:ascii="Verdana" w:hAnsi="Verdana" w:cs="Arial"/>
          <w:color w:val="000000" w:themeColor="text1"/>
          <w:sz w:val="20"/>
          <w:szCs w:val="20"/>
          <w:lang w:val="fr-CH"/>
        </w:rPr>
        <w:t xml:space="preserve"> sont </w:t>
      </w:r>
      <w:r w:rsidRPr="008465A6" w:rsidR="00E04310">
        <w:rPr>
          <w:rFonts w:ascii="Verdana" w:hAnsi="Verdana" w:cs="Arial"/>
          <w:color w:val="000000" w:themeColor="text1"/>
          <w:sz w:val="20"/>
          <w:szCs w:val="20"/>
          <w:lang w:val="fr-CH"/>
        </w:rPr>
        <w:t>prises</w:t>
      </w:r>
      <w:r w:rsidRPr="008465A6">
        <w:rPr>
          <w:rFonts w:ascii="Verdana" w:hAnsi="Verdana" w:cs="Arial"/>
          <w:color w:val="000000" w:themeColor="text1"/>
          <w:sz w:val="20"/>
          <w:szCs w:val="20"/>
          <w:lang w:val="fr-CH"/>
        </w:rPr>
        <w:t xml:space="preserve"> en charge par l'assurance obligatoire de soins si elles sont délivrées par des médecins au bénéfice d'une formation spécifique (art 4</w:t>
      </w:r>
      <w:r w:rsidRPr="00590772">
        <w:rPr>
          <w:rFonts w:ascii="Verdana" w:hAnsi="Verdana" w:cs="Arial"/>
          <w:color w:val="000000" w:themeColor="text1"/>
          <w:sz w:val="20"/>
          <w:szCs w:val="20"/>
          <w:lang w:val="fr-CH"/>
        </w:rPr>
        <w:t xml:space="preserve">b </w:t>
      </w:r>
      <w:r w:rsidRPr="008465A6">
        <w:rPr>
          <w:rFonts w:ascii="Verdana" w:hAnsi="Verdana" w:cs="Arial"/>
          <w:color w:val="000000" w:themeColor="text1"/>
          <w:sz w:val="20"/>
          <w:szCs w:val="20"/>
          <w:lang w:val="fr-CH"/>
        </w:rPr>
        <w:t>OPAS)</w:t>
      </w:r>
      <w:r w:rsidRPr="008465A6" w:rsidR="00CC6D48">
        <w:rPr>
          <w:rFonts w:ascii="Verdana" w:hAnsi="Verdana" w:cs="Arial"/>
          <w:color w:val="000000" w:themeColor="text1"/>
          <w:sz w:val="20"/>
          <w:szCs w:val="20"/>
          <w:lang w:val="fr-CH"/>
        </w:rPr>
        <w:t>. Seul un médecin ayant obtenu son post grade dans une des disciplines ci-dessus pourra par l'intermédiaire de son no RCC (il revient donc au praticien de faire les démarches adéquates</w:t>
      </w:r>
      <w:r w:rsidRPr="008465A6" w:rsidR="00E04310">
        <w:rPr>
          <w:rFonts w:ascii="Verdana" w:hAnsi="Verdana" w:cs="Arial"/>
          <w:color w:val="000000" w:themeColor="text1"/>
          <w:sz w:val="20"/>
          <w:szCs w:val="20"/>
          <w:lang w:val="fr-CH"/>
        </w:rPr>
        <w:t>).</w:t>
      </w:r>
    </w:p>
    <w:p w:rsidRPr="008465A6" w:rsidR="0096667E" w:rsidP="00590772" w:rsidRDefault="0096667E" w14:paraId="3A31C947" w14:textId="7284A844">
      <w:pPr>
        <w:pStyle w:val="Paragraphedeliste"/>
        <w:numPr>
          <w:ilvl w:val="0"/>
          <w:numId w:val="23"/>
        </w:numPr>
        <w:ind w:left="709" w:hanging="283"/>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Les Assurances complémentaires </w:t>
      </w:r>
      <w:r w:rsidRPr="008465A6" w:rsidR="00CC6D48">
        <w:rPr>
          <w:rFonts w:ascii="Verdana" w:hAnsi="Verdana" w:cs="Arial"/>
          <w:color w:val="000000" w:themeColor="text1"/>
          <w:sz w:val="20"/>
          <w:szCs w:val="20"/>
          <w:lang w:val="fr-CH"/>
        </w:rPr>
        <w:t>privées (LCA) déterminent</w:t>
      </w:r>
      <w:r w:rsidRPr="008465A6">
        <w:rPr>
          <w:rFonts w:ascii="Verdana" w:hAnsi="Verdana" w:cs="Arial"/>
          <w:color w:val="000000" w:themeColor="text1"/>
          <w:sz w:val="20"/>
          <w:szCs w:val="20"/>
          <w:lang w:val="fr-CH"/>
        </w:rPr>
        <w:t xml:space="preserve"> les prestation</w:t>
      </w:r>
      <w:r w:rsidRPr="008465A6" w:rsidR="00EC30CF">
        <w:rPr>
          <w:rFonts w:ascii="Verdana" w:hAnsi="Verdana" w:cs="Arial"/>
          <w:color w:val="000000" w:themeColor="text1"/>
          <w:sz w:val="20"/>
          <w:szCs w:val="20"/>
          <w:lang w:val="fr-CH"/>
        </w:rPr>
        <w:t>s</w:t>
      </w:r>
      <w:r w:rsidRPr="008465A6">
        <w:rPr>
          <w:rFonts w:ascii="Verdana" w:hAnsi="Verdana" w:cs="Arial"/>
          <w:color w:val="000000" w:themeColor="text1"/>
          <w:sz w:val="20"/>
          <w:szCs w:val="20"/>
          <w:lang w:val="fr-CH"/>
        </w:rPr>
        <w:t xml:space="preserve"> qu'elles prennent à </w:t>
      </w:r>
      <w:r w:rsidRPr="008465A6" w:rsidR="00B1605E">
        <w:rPr>
          <w:rFonts w:ascii="Verdana" w:hAnsi="Verdana" w:cs="Arial"/>
          <w:color w:val="000000" w:themeColor="text1"/>
          <w:sz w:val="20"/>
          <w:szCs w:val="20"/>
          <w:lang w:val="fr-CH"/>
        </w:rPr>
        <w:t>leur charge</w:t>
      </w:r>
      <w:r w:rsidRPr="008465A6">
        <w:rPr>
          <w:rFonts w:ascii="Verdana" w:hAnsi="Verdana" w:cs="Arial"/>
          <w:color w:val="000000" w:themeColor="text1"/>
          <w:sz w:val="20"/>
          <w:szCs w:val="20"/>
          <w:lang w:val="fr-CH"/>
        </w:rPr>
        <w:t xml:space="preserve">, par qui </w:t>
      </w:r>
      <w:r w:rsidRPr="008465A6" w:rsidR="00E04310">
        <w:rPr>
          <w:rFonts w:ascii="Verdana" w:hAnsi="Verdana" w:cs="Arial"/>
          <w:color w:val="000000" w:themeColor="text1"/>
          <w:sz w:val="20"/>
          <w:szCs w:val="20"/>
          <w:lang w:val="fr-CH"/>
        </w:rPr>
        <w:t>elles peuvent</w:t>
      </w:r>
      <w:r w:rsidRPr="008465A6">
        <w:rPr>
          <w:rFonts w:ascii="Verdana" w:hAnsi="Verdana" w:cs="Arial"/>
          <w:color w:val="000000" w:themeColor="text1"/>
          <w:sz w:val="20"/>
          <w:szCs w:val="20"/>
          <w:lang w:val="fr-CH"/>
        </w:rPr>
        <w:t xml:space="preserve"> </w:t>
      </w:r>
      <w:r w:rsidRPr="008465A6" w:rsidR="00CC6D48">
        <w:rPr>
          <w:rFonts w:ascii="Verdana" w:hAnsi="Verdana" w:cs="Arial"/>
          <w:color w:val="000000" w:themeColor="text1"/>
          <w:sz w:val="20"/>
          <w:szCs w:val="20"/>
          <w:lang w:val="fr-CH"/>
        </w:rPr>
        <w:t>être</w:t>
      </w:r>
      <w:r w:rsidRPr="008465A6">
        <w:rPr>
          <w:rFonts w:ascii="Verdana" w:hAnsi="Verdana" w:cs="Arial"/>
          <w:color w:val="000000" w:themeColor="text1"/>
          <w:sz w:val="20"/>
          <w:szCs w:val="20"/>
          <w:lang w:val="fr-CH"/>
        </w:rPr>
        <w:t xml:space="preserve"> dispensées et à quelles conditions. Cette couverture est souvent conditionnée à la reconnaissance du thérapeute par le registre de médecine empirique (RME) ou</w:t>
      </w:r>
      <w:r w:rsidRPr="008465A6" w:rsidR="00CC6D48">
        <w:rPr>
          <w:rFonts w:ascii="Verdana" w:hAnsi="Verdana" w:cs="Arial"/>
          <w:color w:val="000000" w:themeColor="text1"/>
          <w:sz w:val="20"/>
          <w:szCs w:val="20"/>
          <w:lang w:val="fr-CH"/>
        </w:rPr>
        <w:t xml:space="preserve"> par la fondation suisse pour les médecines complémentaires (ASCA) </w:t>
      </w:r>
    </w:p>
    <w:p w:rsidRPr="008465A6" w:rsidR="00F07EE5" w:rsidP="00D33026" w:rsidRDefault="00D33026" w14:paraId="1E58FDD0" w14:textId="73F32676">
      <w:p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 xml:space="preserve">La </w:t>
      </w:r>
      <w:r w:rsidRPr="008465A6" w:rsidR="00CC6D48">
        <w:rPr>
          <w:rFonts w:ascii="Verdana" w:hAnsi="Verdana" w:cs="Arial"/>
          <w:color w:val="000000" w:themeColor="text1"/>
          <w:sz w:val="20"/>
          <w:szCs w:val="20"/>
          <w:lang w:val="fr-CH"/>
        </w:rPr>
        <w:t xml:space="preserve">frilosité avec laquelle les médecines complémentaires sont </w:t>
      </w:r>
      <w:r w:rsidRPr="008465A6">
        <w:rPr>
          <w:rFonts w:ascii="Verdana" w:hAnsi="Verdana" w:cs="Arial"/>
          <w:color w:val="000000" w:themeColor="text1"/>
          <w:sz w:val="20"/>
          <w:szCs w:val="20"/>
          <w:lang w:val="fr-CH"/>
        </w:rPr>
        <w:t xml:space="preserve">prises en charge par </w:t>
      </w:r>
      <w:r w:rsidRPr="008465A6" w:rsidR="008465A6">
        <w:rPr>
          <w:rFonts w:ascii="Verdana" w:hAnsi="Verdana" w:cs="Arial"/>
          <w:color w:val="000000" w:themeColor="text1"/>
          <w:sz w:val="20"/>
          <w:szCs w:val="20"/>
          <w:lang w:val="fr-CH"/>
        </w:rPr>
        <w:t>l’aos</w:t>
      </w:r>
      <w:r w:rsidRPr="008465A6" w:rsidR="00B35411">
        <w:rPr>
          <w:rFonts w:ascii="Verdana" w:hAnsi="Verdana" w:cs="Arial"/>
          <w:color w:val="000000" w:themeColor="text1"/>
          <w:sz w:val="20"/>
          <w:szCs w:val="20"/>
          <w:lang w:val="fr-CH"/>
        </w:rPr>
        <w:t xml:space="preserve"> </w:t>
      </w:r>
      <w:r w:rsidRPr="008465A6" w:rsidR="00CC6D48">
        <w:rPr>
          <w:rFonts w:ascii="Verdana" w:hAnsi="Verdana" w:cs="Arial"/>
          <w:color w:val="000000" w:themeColor="text1"/>
          <w:sz w:val="20"/>
          <w:szCs w:val="20"/>
          <w:lang w:val="fr-CH"/>
        </w:rPr>
        <w:t>peut être lié</w:t>
      </w:r>
      <w:r w:rsidRPr="008465A6">
        <w:rPr>
          <w:rFonts w:ascii="Verdana" w:hAnsi="Verdana" w:cs="Arial"/>
          <w:color w:val="000000" w:themeColor="text1"/>
          <w:sz w:val="20"/>
          <w:szCs w:val="20"/>
          <w:lang w:val="fr-CH"/>
        </w:rPr>
        <w:t>e</w:t>
      </w:r>
      <w:r w:rsidRPr="008465A6" w:rsidR="00CC6D48">
        <w:rPr>
          <w:rFonts w:ascii="Verdana" w:hAnsi="Verdana" w:cs="Arial"/>
          <w:color w:val="000000" w:themeColor="text1"/>
          <w:sz w:val="20"/>
          <w:szCs w:val="20"/>
          <w:lang w:val="fr-CH"/>
        </w:rPr>
        <w:t xml:space="preserve"> au fait que ces thérapies n'avaient pas encore démontré formellement et scientifiquement leur efficacité, ce qui rendait difficilement soutenable le fait de les faire supporter par l'assurance publique. </w:t>
      </w:r>
    </w:p>
    <w:p w:rsidRPr="008465A6" w:rsidR="00CA5CA8" w:rsidP="00D33026" w:rsidRDefault="002C3A4F" w14:paraId="23037B11" w14:textId="2D79583A">
      <w:p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lastRenderedPageBreak/>
        <w:t>Une autre question est aussi de savoir si d'autres prestations ne devraient pas entrer da</w:t>
      </w:r>
      <w:r w:rsidRPr="008465A6" w:rsidR="00F07EE5">
        <w:rPr>
          <w:rFonts w:ascii="Verdana" w:hAnsi="Verdana" w:cs="Arial"/>
          <w:color w:val="000000" w:themeColor="text1"/>
          <w:sz w:val="20"/>
          <w:szCs w:val="20"/>
          <w:lang w:val="fr-CH"/>
        </w:rPr>
        <w:t xml:space="preserve">ns les prestations AOS </w:t>
      </w:r>
      <w:r w:rsidRPr="008465A6">
        <w:rPr>
          <w:rFonts w:ascii="Verdana" w:hAnsi="Verdana" w:cs="Arial"/>
          <w:color w:val="000000" w:themeColor="text1"/>
          <w:sz w:val="20"/>
          <w:szCs w:val="20"/>
          <w:lang w:val="fr-CH"/>
        </w:rPr>
        <w:t>de façon plus urgente</w:t>
      </w:r>
      <w:r w:rsidRPr="008465A6" w:rsidR="00F07EE5">
        <w:rPr>
          <w:rFonts w:ascii="Verdana" w:hAnsi="Verdana" w:cs="Arial"/>
          <w:color w:val="000000" w:themeColor="text1"/>
          <w:sz w:val="20"/>
          <w:szCs w:val="20"/>
          <w:lang w:val="fr-CH"/>
        </w:rPr>
        <w:t>, comme l</w:t>
      </w:r>
      <w:r w:rsidRPr="008465A6" w:rsidR="00B35411">
        <w:rPr>
          <w:rFonts w:ascii="Verdana" w:hAnsi="Verdana" w:cs="Arial"/>
          <w:color w:val="000000" w:themeColor="text1"/>
          <w:sz w:val="20"/>
          <w:szCs w:val="20"/>
          <w:lang w:val="fr-CH"/>
        </w:rPr>
        <w:t>es</w:t>
      </w:r>
      <w:r w:rsidRPr="008465A6">
        <w:rPr>
          <w:rFonts w:ascii="Verdana" w:hAnsi="Verdana" w:cs="Arial"/>
          <w:color w:val="000000" w:themeColor="text1"/>
          <w:sz w:val="20"/>
          <w:szCs w:val="20"/>
          <w:lang w:val="fr-CH"/>
        </w:rPr>
        <w:t xml:space="preserve"> transports médicaux urgents/ambulances, </w:t>
      </w:r>
      <w:proofErr w:type="spellStart"/>
      <w:proofErr w:type="gramStart"/>
      <w:r w:rsidRPr="008465A6" w:rsidR="00B35411">
        <w:rPr>
          <w:rFonts w:ascii="Verdana" w:hAnsi="Verdana" w:cs="Arial"/>
          <w:color w:val="000000" w:themeColor="text1"/>
          <w:sz w:val="20"/>
          <w:szCs w:val="20"/>
          <w:lang w:val="fr-CH"/>
        </w:rPr>
        <w:t>p.ex</w:t>
      </w:r>
      <w:proofErr w:type="spellEnd"/>
      <w:proofErr w:type="gramEnd"/>
      <w:r w:rsidRPr="008465A6" w:rsidR="00F07EE5">
        <w:rPr>
          <w:rFonts w:ascii="Verdana" w:hAnsi="Verdana" w:cs="Arial"/>
          <w:color w:val="000000" w:themeColor="text1"/>
          <w:sz w:val="20"/>
          <w:szCs w:val="20"/>
          <w:lang w:val="fr-CH"/>
        </w:rPr>
        <w:t>)</w:t>
      </w:r>
      <w:r w:rsidRPr="008465A6">
        <w:rPr>
          <w:rFonts w:ascii="Verdana" w:hAnsi="Verdana" w:cs="Arial"/>
          <w:color w:val="000000" w:themeColor="text1"/>
          <w:sz w:val="20"/>
          <w:szCs w:val="20"/>
          <w:lang w:val="fr-CH"/>
        </w:rPr>
        <w:t xml:space="preserve">. </w:t>
      </w:r>
    </w:p>
    <w:p w:rsidRPr="008465A6" w:rsidR="00CA5CA8" w:rsidP="00D33026" w:rsidRDefault="00F07EE5" w14:paraId="5794FF96" w14:textId="3558C84E">
      <w:p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Il</w:t>
      </w:r>
      <w:r w:rsidRPr="008465A6" w:rsidR="002C3A4F">
        <w:rPr>
          <w:rFonts w:ascii="Verdana" w:hAnsi="Verdana" w:cs="Arial"/>
          <w:color w:val="000000" w:themeColor="text1"/>
          <w:sz w:val="20"/>
          <w:szCs w:val="20"/>
          <w:lang w:val="fr-CH"/>
        </w:rPr>
        <w:t xml:space="preserve"> y a quelques ouvertures dans la </w:t>
      </w:r>
      <w:r w:rsidRPr="008465A6">
        <w:rPr>
          <w:rFonts w:ascii="Verdana" w:hAnsi="Verdana" w:cs="Arial"/>
          <w:color w:val="000000" w:themeColor="text1"/>
          <w:sz w:val="20"/>
          <w:szCs w:val="20"/>
          <w:lang w:val="fr-CH"/>
        </w:rPr>
        <w:t>LAA</w:t>
      </w:r>
      <w:r w:rsidRPr="008465A6" w:rsidR="002C3A4F">
        <w:rPr>
          <w:rFonts w:ascii="Verdana" w:hAnsi="Verdana" w:cs="Arial"/>
          <w:color w:val="000000" w:themeColor="text1"/>
          <w:sz w:val="20"/>
          <w:szCs w:val="20"/>
          <w:lang w:val="fr-CH"/>
        </w:rPr>
        <w:t xml:space="preserve">, la </w:t>
      </w:r>
      <w:r w:rsidRPr="008465A6">
        <w:rPr>
          <w:rFonts w:ascii="Verdana" w:hAnsi="Verdana" w:cs="Arial"/>
          <w:color w:val="000000" w:themeColor="text1"/>
          <w:sz w:val="20"/>
          <w:szCs w:val="20"/>
          <w:lang w:val="fr-CH"/>
        </w:rPr>
        <w:t>LAM</w:t>
      </w:r>
      <w:r w:rsidRPr="008465A6" w:rsidR="002C3A4F">
        <w:rPr>
          <w:rFonts w:ascii="Verdana" w:hAnsi="Verdana" w:cs="Arial"/>
          <w:color w:val="000000" w:themeColor="text1"/>
          <w:sz w:val="20"/>
          <w:szCs w:val="20"/>
          <w:lang w:val="fr-CH"/>
        </w:rPr>
        <w:t xml:space="preserve"> et la </w:t>
      </w:r>
      <w:r w:rsidRPr="008465A6">
        <w:rPr>
          <w:rFonts w:ascii="Verdana" w:hAnsi="Verdana" w:cs="Arial"/>
          <w:color w:val="000000" w:themeColor="text1"/>
          <w:sz w:val="20"/>
          <w:szCs w:val="20"/>
          <w:lang w:val="fr-CH"/>
        </w:rPr>
        <w:t>LAI (</w:t>
      </w:r>
      <w:r w:rsidRPr="008465A6" w:rsidR="002C3A4F">
        <w:rPr>
          <w:rFonts w:ascii="Verdana" w:hAnsi="Verdana" w:cs="Arial"/>
          <w:color w:val="000000" w:themeColor="text1"/>
          <w:sz w:val="20"/>
          <w:szCs w:val="20"/>
          <w:lang w:val="fr-CH"/>
        </w:rPr>
        <w:t xml:space="preserve">mesures médicales chez certains enfants au bénéfice de </w:t>
      </w:r>
      <w:r w:rsidRPr="008465A6">
        <w:rPr>
          <w:rFonts w:ascii="Verdana" w:hAnsi="Verdana" w:cs="Arial"/>
          <w:color w:val="000000" w:themeColor="text1"/>
          <w:sz w:val="20"/>
          <w:szCs w:val="20"/>
          <w:lang w:val="fr-CH"/>
        </w:rPr>
        <w:t>prestations LAI</w:t>
      </w:r>
      <w:r w:rsidRPr="008465A6" w:rsidR="002C3A4F">
        <w:rPr>
          <w:rFonts w:ascii="Verdana" w:hAnsi="Verdana" w:cs="Arial"/>
          <w:color w:val="000000" w:themeColor="text1"/>
          <w:sz w:val="20"/>
          <w:szCs w:val="20"/>
          <w:lang w:val="fr-CH"/>
        </w:rPr>
        <w:t xml:space="preserve"> (</w:t>
      </w:r>
      <w:r w:rsidRPr="008465A6">
        <w:rPr>
          <w:rFonts w:ascii="Verdana" w:hAnsi="Verdana" w:cs="Arial"/>
          <w:color w:val="000000" w:themeColor="text1"/>
          <w:sz w:val="20"/>
          <w:szCs w:val="20"/>
          <w:lang w:val="fr-CH"/>
        </w:rPr>
        <w:t>thérapie par le cheval</w:t>
      </w:r>
      <w:r w:rsidRPr="008465A6" w:rsidR="002C3A4F">
        <w:rPr>
          <w:rFonts w:ascii="Verdana" w:hAnsi="Verdana" w:cs="Arial"/>
          <w:color w:val="000000" w:themeColor="text1"/>
          <w:sz w:val="20"/>
          <w:szCs w:val="20"/>
          <w:lang w:val="fr-CH"/>
        </w:rPr>
        <w:t>)</w:t>
      </w:r>
      <w:r w:rsidRPr="008465A6">
        <w:rPr>
          <w:rFonts w:ascii="Verdana" w:hAnsi="Verdana" w:cs="Arial"/>
          <w:color w:val="000000" w:themeColor="text1"/>
          <w:sz w:val="20"/>
          <w:szCs w:val="20"/>
          <w:lang w:val="fr-CH"/>
        </w:rPr>
        <w:t>.</w:t>
      </w:r>
      <w:r w:rsidRPr="008465A6" w:rsidR="002C3A4F">
        <w:rPr>
          <w:rFonts w:ascii="Verdana" w:hAnsi="Verdana" w:cs="Arial"/>
          <w:color w:val="000000" w:themeColor="text1"/>
          <w:sz w:val="20"/>
          <w:szCs w:val="20"/>
          <w:lang w:val="fr-CH"/>
        </w:rPr>
        <w:t xml:space="preserve"> </w:t>
      </w:r>
    </w:p>
    <w:p w:rsidRPr="008465A6" w:rsidR="00EC30CF" w:rsidP="00F07EE5" w:rsidRDefault="00F07EE5" w14:paraId="745AA975" w14:textId="2E2F12F7">
      <w:pPr>
        <w:pStyle w:val="Paragraphedeliste"/>
        <w:numPr>
          <w:ilvl w:val="0"/>
          <w:numId w:val="0"/>
        </w:numPr>
        <w:jc w:val="both"/>
        <w:rPr>
          <w:rFonts w:ascii="Verdana" w:hAnsi="Verdana" w:cs="Arial"/>
          <w:color w:val="000000" w:themeColor="text1"/>
          <w:sz w:val="20"/>
          <w:szCs w:val="20"/>
          <w:lang w:val="fr-CH"/>
        </w:rPr>
      </w:pPr>
      <w:r w:rsidRPr="008465A6">
        <w:rPr>
          <w:rFonts w:ascii="Verdana" w:hAnsi="Verdana" w:cs="Arial"/>
          <w:color w:val="000000" w:themeColor="text1"/>
          <w:sz w:val="20"/>
          <w:szCs w:val="20"/>
          <w:lang w:val="fr-CH"/>
        </w:rPr>
        <w:t>L</w:t>
      </w:r>
      <w:r w:rsidRPr="008465A6" w:rsidR="00EC30CF">
        <w:rPr>
          <w:rFonts w:ascii="Verdana" w:hAnsi="Verdana" w:cs="Arial"/>
          <w:color w:val="000000" w:themeColor="text1"/>
          <w:sz w:val="20"/>
          <w:szCs w:val="20"/>
          <w:lang w:val="fr-CH"/>
        </w:rPr>
        <w:t>'</w:t>
      </w:r>
      <w:hyperlink w:history="1" r:id="rId22">
        <w:r w:rsidRPr="002A7B93" w:rsidR="00EC30CF">
          <w:rPr>
            <w:rStyle w:val="Lienhypertexte"/>
            <w:rFonts w:ascii="Verdana" w:hAnsi="Verdana" w:cs="Arial"/>
            <w:sz w:val="20"/>
            <w:szCs w:val="20"/>
            <w:lang w:val="fr-CH"/>
          </w:rPr>
          <w:t>ATF 135 II 12/</w:t>
        </w:r>
        <w:proofErr w:type="spellStart"/>
        <w:r w:rsidRPr="002A7B93" w:rsidR="008465A6">
          <w:rPr>
            <w:rStyle w:val="Lienhypertexte"/>
            <w:rFonts w:ascii="Verdana" w:hAnsi="Verdana" w:cs="Arial"/>
            <w:sz w:val="20"/>
            <w:szCs w:val="20"/>
            <w:lang w:val="fr-CH"/>
          </w:rPr>
          <w:t>jdt</w:t>
        </w:r>
        <w:proofErr w:type="spellEnd"/>
        <w:r w:rsidRPr="002A7B93" w:rsidR="00EC30CF">
          <w:rPr>
            <w:rStyle w:val="Lienhypertexte"/>
            <w:rFonts w:ascii="Verdana" w:hAnsi="Verdana" w:cs="Arial"/>
            <w:sz w:val="20"/>
            <w:szCs w:val="20"/>
            <w:lang w:val="fr-CH"/>
          </w:rPr>
          <w:t xml:space="preserve"> 2009</w:t>
        </w:r>
      </w:hyperlink>
      <w:r w:rsidRPr="008465A6" w:rsidR="00EC30CF">
        <w:rPr>
          <w:rFonts w:ascii="Verdana" w:hAnsi="Verdana" w:cs="Arial"/>
          <w:color w:val="000000" w:themeColor="text1"/>
          <w:sz w:val="20"/>
          <w:szCs w:val="20"/>
          <w:lang w:val="fr-CH"/>
        </w:rPr>
        <w:t xml:space="preserve"> I 364 </w:t>
      </w:r>
      <w:r w:rsidRPr="008465A6">
        <w:rPr>
          <w:rFonts w:ascii="Verdana" w:hAnsi="Verdana" w:cs="Arial"/>
          <w:color w:val="000000" w:themeColor="text1"/>
          <w:sz w:val="20"/>
          <w:szCs w:val="20"/>
          <w:lang w:val="fr-CH"/>
        </w:rPr>
        <w:t>illustre</w:t>
      </w:r>
      <w:r w:rsidRPr="008465A6" w:rsidR="00EC30CF">
        <w:rPr>
          <w:rFonts w:ascii="Verdana" w:hAnsi="Verdana" w:cs="Arial"/>
          <w:color w:val="000000" w:themeColor="text1"/>
          <w:sz w:val="20"/>
          <w:szCs w:val="20"/>
          <w:lang w:val="fr-CH"/>
        </w:rPr>
        <w:t xml:space="preserve"> le principe de libre circulation en Suisse des professionnels ayant accédé licitement au marché dans un canton.</w:t>
      </w:r>
    </w:p>
    <w:p w:rsidRPr="008465A6" w:rsidR="00442B52" w:rsidP="00D33026" w:rsidRDefault="009129FD" w14:paraId="631E30AB" w14:textId="1D2B2327">
      <w:pPr>
        <w:jc w:val="both"/>
        <w:rPr>
          <w:rFonts w:ascii="Verdana" w:hAnsi="Verdana" w:cs="Arial"/>
          <w:color w:val="000000" w:themeColor="text1"/>
          <w:sz w:val="20"/>
          <w:szCs w:val="20"/>
        </w:rPr>
      </w:pPr>
      <w:r w:rsidRPr="008465A6">
        <w:rPr>
          <w:rFonts w:ascii="Verdana" w:hAnsi="Verdana" w:cs="Arial"/>
          <w:color w:val="000000" w:themeColor="text1"/>
          <w:sz w:val="20"/>
          <w:szCs w:val="20"/>
        </w:rPr>
        <w:t>"Médecines complémentaires dans le Canton de Vaud : Recours et offres actuels, principaux enjeux sanitaires et possibilités de réglementations"</w:t>
      </w:r>
      <w:r w:rsidRPr="008465A6" w:rsidR="00F07EE5">
        <w:rPr>
          <w:rFonts w:ascii="Verdana" w:hAnsi="Verdana" w:cs="Arial"/>
          <w:color w:val="000000" w:themeColor="text1"/>
          <w:sz w:val="20"/>
          <w:szCs w:val="20"/>
        </w:rPr>
        <w:t>, un m</w:t>
      </w:r>
      <w:r w:rsidRPr="008465A6" w:rsidR="00442B52">
        <w:rPr>
          <w:rFonts w:ascii="Verdana" w:hAnsi="Verdana" w:cs="Arial"/>
          <w:color w:val="000000" w:themeColor="text1"/>
          <w:sz w:val="20"/>
          <w:szCs w:val="20"/>
        </w:rPr>
        <w:t xml:space="preserve">andat du Service de santé publique qui souhaite préciser les enjeux de santé publique liés aux développements récents dans le domaine des </w:t>
      </w:r>
      <w:r w:rsidRPr="008465A6" w:rsidR="00E04310">
        <w:rPr>
          <w:rFonts w:ascii="Verdana" w:hAnsi="Verdana" w:cs="Arial"/>
          <w:color w:val="000000" w:themeColor="text1"/>
          <w:sz w:val="20"/>
          <w:szCs w:val="20"/>
        </w:rPr>
        <w:t>médecines</w:t>
      </w:r>
      <w:r w:rsidRPr="008465A6" w:rsidR="00442B52">
        <w:rPr>
          <w:rFonts w:ascii="Verdana" w:hAnsi="Verdana" w:cs="Arial"/>
          <w:color w:val="000000" w:themeColor="text1"/>
          <w:sz w:val="20"/>
          <w:szCs w:val="20"/>
        </w:rPr>
        <w:t xml:space="preserve"> complémentaires. </w:t>
      </w:r>
    </w:p>
    <w:p w:rsidRPr="008465A6" w:rsidR="009129FD" w:rsidP="00D33026" w:rsidRDefault="009129FD" w14:paraId="183E02EA" w14:textId="0522EB9E">
      <w:pPr>
        <w:jc w:val="both"/>
        <w:rPr>
          <w:rFonts w:ascii="Verdana" w:hAnsi="Verdana" w:cs="Arial"/>
          <w:color w:val="000000" w:themeColor="text1"/>
          <w:sz w:val="20"/>
          <w:szCs w:val="20"/>
        </w:rPr>
      </w:pPr>
      <w:r w:rsidRPr="008465A6">
        <w:rPr>
          <w:rFonts w:ascii="Verdana" w:hAnsi="Verdana" w:cs="Arial"/>
          <w:color w:val="000000" w:themeColor="text1"/>
          <w:sz w:val="20"/>
          <w:szCs w:val="20"/>
        </w:rPr>
        <w:t>Ce rapport met en évidence que dans le canton de Vaud</w:t>
      </w:r>
      <w:r w:rsidRPr="008465A6" w:rsidR="00F07EE5">
        <w:rPr>
          <w:rFonts w:ascii="Verdana" w:hAnsi="Verdana" w:cs="Arial"/>
          <w:color w:val="000000" w:themeColor="text1"/>
          <w:sz w:val="20"/>
          <w:szCs w:val="20"/>
        </w:rPr>
        <w:t>,</w:t>
      </w:r>
      <w:r w:rsidRPr="008465A6">
        <w:rPr>
          <w:rFonts w:ascii="Verdana" w:hAnsi="Verdana" w:cs="Arial"/>
          <w:color w:val="000000" w:themeColor="text1"/>
          <w:sz w:val="20"/>
          <w:szCs w:val="20"/>
        </w:rPr>
        <w:t xml:space="preserve"> le recours aux médecines complémentaires est de plus en plus fréquent, plus de 2</w:t>
      </w:r>
      <w:r w:rsidRPr="008465A6" w:rsidR="00F07EE5">
        <w:rPr>
          <w:rFonts w:ascii="Verdana" w:hAnsi="Verdana" w:cs="Arial"/>
          <w:color w:val="000000" w:themeColor="text1"/>
          <w:sz w:val="20"/>
          <w:szCs w:val="20"/>
        </w:rPr>
        <w:t>’</w:t>
      </w:r>
      <w:r w:rsidRPr="008465A6">
        <w:rPr>
          <w:rFonts w:ascii="Verdana" w:hAnsi="Verdana" w:cs="Arial"/>
          <w:color w:val="000000" w:themeColor="text1"/>
          <w:sz w:val="20"/>
          <w:szCs w:val="20"/>
        </w:rPr>
        <w:t xml:space="preserve">500 </w:t>
      </w:r>
      <w:r w:rsidRPr="008465A6" w:rsidR="007355C2">
        <w:rPr>
          <w:rFonts w:ascii="Verdana" w:hAnsi="Verdana" w:cs="Arial"/>
          <w:color w:val="000000" w:themeColor="text1"/>
          <w:sz w:val="20"/>
          <w:szCs w:val="20"/>
        </w:rPr>
        <w:t>thérapeutes</w:t>
      </w:r>
      <w:r w:rsidRPr="008465A6">
        <w:rPr>
          <w:rFonts w:ascii="Verdana" w:hAnsi="Verdana" w:cs="Arial"/>
          <w:color w:val="000000" w:themeColor="text1"/>
          <w:sz w:val="20"/>
          <w:szCs w:val="20"/>
        </w:rPr>
        <w:t xml:space="preserve"> sont au bénéfice d'une reconnaissance ASCA ou RME</w:t>
      </w:r>
      <w:r w:rsidRPr="008465A6" w:rsidR="00F07EE5">
        <w:rPr>
          <w:rFonts w:ascii="Verdana" w:hAnsi="Verdana" w:cs="Arial"/>
          <w:color w:val="000000" w:themeColor="text1"/>
          <w:sz w:val="20"/>
          <w:szCs w:val="20"/>
        </w:rPr>
        <w:t>.</w:t>
      </w:r>
    </w:p>
    <w:p w:rsidRPr="008465A6" w:rsidR="00F07EE5" w:rsidP="00D33026" w:rsidRDefault="00442B52" w14:paraId="0A533B13" w14:textId="77777777">
      <w:pPr>
        <w:jc w:val="both"/>
        <w:rPr>
          <w:rFonts w:ascii="Verdana" w:hAnsi="Verdana" w:cs="Arial"/>
          <w:color w:val="000000" w:themeColor="text1"/>
          <w:sz w:val="20"/>
          <w:szCs w:val="20"/>
        </w:rPr>
      </w:pPr>
      <w:r w:rsidRPr="008465A6">
        <w:rPr>
          <w:rFonts w:ascii="Verdana" w:hAnsi="Verdana" w:cs="Arial"/>
          <w:color w:val="000000" w:themeColor="text1"/>
          <w:sz w:val="20"/>
          <w:szCs w:val="20"/>
        </w:rPr>
        <w:t>Il met en évidence</w:t>
      </w:r>
      <w:r w:rsidRPr="008465A6" w:rsidR="00F07EE5">
        <w:rPr>
          <w:rFonts w:ascii="Verdana" w:hAnsi="Verdana" w:cs="Arial"/>
          <w:color w:val="000000" w:themeColor="text1"/>
          <w:sz w:val="20"/>
          <w:szCs w:val="20"/>
        </w:rPr>
        <w:t xml:space="preserve"> </w:t>
      </w:r>
      <w:r w:rsidRPr="008465A6">
        <w:rPr>
          <w:rFonts w:ascii="Verdana" w:hAnsi="Verdana" w:cs="Arial"/>
          <w:color w:val="000000" w:themeColor="text1"/>
          <w:sz w:val="20"/>
          <w:szCs w:val="20"/>
        </w:rPr>
        <w:t>les risques médicaux liés à l'usage des médecines complémentaires</w:t>
      </w:r>
      <w:r w:rsidRPr="008465A6" w:rsidR="00F07EE5">
        <w:rPr>
          <w:rFonts w:ascii="Verdana" w:hAnsi="Verdana" w:cs="Arial"/>
          <w:color w:val="000000" w:themeColor="text1"/>
          <w:sz w:val="20"/>
          <w:szCs w:val="20"/>
        </w:rPr>
        <w:t xml:space="preserve"> </w:t>
      </w:r>
      <w:r w:rsidRPr="008465A6">
        <w:rPr>
          <w:rFonts w:ascii="Verdana" w:hAnsi="Verdana" w:cs="Arial"/>
          <w:color w:val="000000" w:themeColor="text1"/>
          <w:sz w:val="20"/>
          <w:szCs w:val="20"/>
        </w:rPr>
        <w:t xml:space="preserve">(intoxication, lésion traumatiques, infections, interactions avec d'autres traitements). </w:t>
      </w:r>
    </w:p>
    <w:p w:rsidRPr="008465A6" w:rsidR="00F07EE5" w:rsidP="00D33026" w:rsidRDefault="00442B52" w14:paraId="1E1C44D9" w14:textId="77777777">
      <w:pPr>
        <w:jc w:val="both"/>
        <w:rPr>
          <w:rFonts w:ascii="Verdana" w:hAnsi="Verdana" w:cs="Arial"/>
          <w:color w:val="000000" w:themeColor="text1"/>
          <w:sz w:val="20"/>
          <w:szCs w:val="20"/>
        </w:rPr>
      </w:pPr>
      <w:r w:rsidRPr="008465A6">
        <w:rPr>
          <w:rFonts w:ascii="Verdana" w:hAnsi="Verdana" w:cs="Arial"/>
          <w:color w:val="000000" w:themeColor="text1"/>
          <w:sz w:val="20"/>
          <w:szCs w:val="20"/>
        </w:rPr>
        <w:t>Les retards de diagnostics ou d'accès à un traitement efficace constitue</w:t>
      </w:r>
      <w:r w:rsidRPr="008465A6" w:rsidR="00F07EE5">
        <w:rPr>
          <w:rFonts w:ascii="Verdana" w:hAnsi="Verdana" w:cs="Arial"/>
          <w:color w:val="000000" w:themeColor="text1"/>
          <w:sz w:val="20"/>
          <w:szCs w:val="20"/>
        </w:rPr>
        <w:t>nt</w:t>
      </w:r>
      <w:r w:rsidRPr="008465A6">
        <w:rPr>
          <w:rFonts w:ascii="Verdana" w:hAnsi="Verdana" w:cs="Arial"/>
          <w:color w:val="000000" w:themeColor="text1"/>
          <w:sz w:val="20"/>
          <w:szCs w:val="20"/>
        </w:rPr>
        <w:t xml:space="preserve"> également une source d'effets indésirables indirecte. </w:t>
      </w:r>
    </w:p>
    <w:p w:rsidRPr="008465A6" w:rsidR="00F07EE5" w:rsidP="00D33026" w:rsidRDefault="00442B52" w14:paraId="7154EC2F" w14:textId="77777777">
      <w:pPr>
        <w:jc w:val="both"/>
        <w:rPr>
          <w:rFonts w:ascii="Verdana" w:hAnsi="Verdana" w:cs="Arial"/>
          <w:color w:val="000000" w:themeColor="text1"/>
          <w:sz w:val="20"/>
          <w:szCs w:val="20"/>
        </w:rPr>
      </w:pPr>
      <w:r w:rsidRPr="008465A6">
        <w:rPr>
          <w:rFonts w:ascii="Verdana" w:hAnsi="Verdana" w:cs="Arial"/>
          <w:color w:val="000000" w:themeColor="text1"/>
          <w:sz w:val="20"/>
          <w:szCs w:val="20"/>
        </w:rPr>
        <w:t xml:space="preserve">Si l'incidence des incidents est faible, on doit être attentif au fait qu'ils sont peu documentés. </w:t>
      </w:r>
    </w:p>
    <w:p w:rsidRPr="008465A6" w:rsidR="00442B52" w:rsidP="00D33026" w:rsidRDefault="00442B52" w14:paraId="1E0288FA" w14:textId="091E83ED">
      <w:pPr>
        <w:jc w:val="both"/>
        <w:rPr>
          <w:rFonts w:ascii="Verdana" w:hAnsi="Verdana" w:cs="Arial"/>
          <w:color w:val="000000" w:themeColor="text1"/>
          <w:sz w:val="20"/>
          <w:szCs w:val="20"/>
        </w:rPr>
      </w:pPr>
      <w:r w:rsidRPr="008465A6">
        <w:rPr>
          <w:rFonts w:ascii="Verdana" w:hAnsi="Verdana" w:cs="Arial"/>
          <w:color w:val="000000" w:themeColor="text1"/>
          <w:sz w:val="20"/>
          <w:szCs w:val="20"/>
        </w:rPr>
        <w:t xml:space="preserve">La qualité et le contrôle de la formation </w:t>
      </w:r>
      <w:r w:rsidRPr="008465A6" w:rsidR="00E04310">
        <w:rPr>
          <w:rFonts w:ascii="Verdana" w:hAnsi="Verdana" w:cs="Arial"/>
          <w:color w:val="000000" w:themeColor="text1"/>
          <w:sz w:val="20"/>
          <w:szCs w:val="20"/>
        </w:rPr>
        <w:t>des thérapeutes complémentaires</w:t>
      </w:r>
      <w:r w:rsidRPr="008465A6">
        <w:rPr>
          <w:rFonts w:ascii="Verdana" w:hAnsi="Verdana" w:cs="Arial"/>
          <w:color w:val="000000" w:themeColor="text1"/>
          <w:sz w:val="20"/>
          <w:szCs w:val="20"/>
        </w:rPr>
        <w:t xml:space="preserve"> et le contrôle strict des produits thérapeutique sont deux facteurs qui ressortent le plus fréquemment de la littérature comme les meilleurs garants d'une réduction des risques médicaux liés aux médecines complémentaires</w:t>
      </w:r>
      <w:r w:rsidRPr="008465A6" w:rsidR="00F07EE5">
        <w:rPr>
          <w:rFonts w:ascii="Verdana" w:hAnsi="Verdana" w:cs="Arial"/>
          <w:color w:val="000000" w:themeColor="text1"/>
          <w:sz w:val="20"/>
          <w:szCs w:val="20"/>
        </w:rPr>
        <w:t xml:space="preserve"> (sécurité des patients).</w:t>
      </w:r>
      <w:r w:rsidR="00E04310">
        <w:rPr>
          <w:rFonts w:ascii="Verdana" w:hAnsi="Verdana" w:cs="Arial"/>
          <w:color w:val="000000" w:themeColor="text1"/>
          <w:sz w:val="20"/>
          <w:szCs w:val="20"/>
        </w:rPr>
        <w:t xml:space="preserve"> </w:t>
      </w:r>
    </w:p>
    <w:p w:rsidRPr="008465A6" w:rsidR="00F07EE5" w:rsidP="00D33026" w:rsidRDefault="009129FD" w14:paraId="437B9405" w14:textId="28952C02">
      <w:pPr>
        <w:jc w:val="both"/>
        <w:rPr>
          <w:rFonts w:ascii="Verdana" w:hAnsi="Verdana" w:cs="Arial"/>
          <w:color w:val="000000" w:themeColor="text1"/>
          <w:sz w:val="20"/>
          <w:szCs w:val="20"/>
        </w:rPr>
      </w:pPr>
      <w:r w:rsidRPr="008465A6">
        <w:rPr>
          <w:rFonts w:ascii="Verdana" w:hAnsi="Verdana" w:cs="Arial"/>
          <w:color w:val="000000" w:themeColor="text1"/>
          <w:sz w:val="20"/>
          <w:szCs w:val="20"/>
        </w:rPr>
        <w:t xml:space="preserve">Quelques pistes d'actions sont proposées pour améliorer la sécurité de la pratique des médecines complémentaires par des thérapeutes </w:t>
      </w:r>
      <w:r w:rsidRPr="008465A6" w:rsidR="00054204">
        <w:rPr>
          <w:rFonts w:ascii="Verdana" w:hAnsi="Verdana" w:cs="Arial"/>
          <w:color w:val="000000" w:themeColor="text1"/>
          <w:sz w:val="20"/>
          <w:szCs w:val="20"/>
        </w:rPr>
        <w:t>non-médecins</w:t>
      </w:r>
      <w:r w:rsidRPr="008465A6">
        <w:rPr>
          <w:rFonts w:ascii="Verdana" w:hAnsi="Verdana" w:cs="Arial"/>
          <w:color w:val="000000" w:themeColor="text1"/>
          <w:sz w:val="20"/>
          <w:szCs w:val="20"/>
        </w:rPr>
        <w:t xml:space="preserve">. Il s'agirait de </w:t>
      </w:r>
    </w:p>
    <w:p w:rsidRPr="008465A6" w:rsidR="00F07EE5" w:rsidP="00F07EE5" w:rsidRDefault="008465A6" w14:paraId="3C022298" w14:textId="232C7D5C">
      <w:pPr>
        <w:pStyle w:val="Paragraphedeliste"/>
        <w:numPr>
          <w:ilvl w:val="0"/>
          <w:numId w:val="28"/>
        </w:numPr>
        <w:jc w:val="both"/>
        <w:rPr>
          <w:rFonts w:ascii="Verdana" w:hAnsi="Verdana" w:cs="Arial"/>
          <w:color w:val="000000" w:themeColor="text1"/>
          <w:sz w:val="20"/>
          <w:szCs w:val="20"/>
        </w:rPr>
      </w:pPr>
      <w:r w:rsidRPr="008465A6">
        <w:rPr>
          <w:rFonts w:ascii="Verdana" w:hAnsi="Verdana" w:cs="Arial"/>
          <w:color w:val="000000" w:themeColor="text1"/>
          <w:sz w:val="20"/>
          <w:szCs w:val="20"/>
        </w:rPr>
        <w:t>D</w:t>
      </w:r>
      <w:r w:rsidRPr="008465A6" w:rsidR="009129FD">
        <w:rPr>
          <w:rFonts w:ascii="Verdana" w:hAnsi="Verdana" w:cs="Arial"/>
          <w:color w:val="000000" w:themeColor="text1"/>
          <w:sz w:val="20"/>
          <w:szCs w:val="20"/>
        </w:rPr>
        <w:t xml:space="preserve">isposer d'un moyen fiable et dynamique de recenser l'offre en médecine complémentaires dans le canton de VD, </w:t>
      </w:r>
    </w:p>
    <w:p w:rsidRPr="008465A6" w:rsidR="00F07EE5" w:rsidP="00F07EE5" w:rsidRDefault="008465A6" w14:paraId="5A2C9753" w14:textId="1DA9807E">
      <w:pPr>
        <w:pStyle w:val="Paragraphedeliste"/>
        <w:numPr>
          <w:ilvl w:val="0"/>
          <w:numId w:val="28"/>
        </w:numPr>
        <w:jc w:val="both"/>
        <w:rPr>
          <w:rFonts w:ascii="Verdana" w:hAnsi="Verdana" w:cs="Arial"/>
          <w:color w:val="000000" w:themeColor="text1"/>
          <w:sz w:val="20"/>
          <w:szCs w:val="20"/>
        </w:rPr>
      </w:pPr>
      <w:r w:rsidRPr="008465A6">
        <w:rPr>
          <w:rFonts w:ascii="Verdana" w:hAnsi="Verdana" w:cs="Arial"/>
          <w:color w:val="000000" w:themeColor="text1"/>
          <w:sz w:val="20"/>
          <w:szCs w:val="20"/>
        </w:rPr>
        <w:t>Contrôle</w:t>
      </w:r>
      <w:r w:rsidRPr="008465A6" w:rsidR="00F07EE5">
        <w:rPr>
          <w:rFonts w:ascii="Verdana" w:hAnsi="Verdana" w:cs="Arial"/>
          <w:color w:val="000000" w:themeColor="text1"/>
          <w:sz w:val="20"/>
          <w:szCs w:val="20"/>
        </w:rPr>
        <w:t xml:space="preserve">r </w:t>
      </w:r>
      <w:r w:rsidRPr="008465A6" w:rsidR="009129FD">
        <w:rPr>
          <w:rFonts w:ascii="Verdana" w:hAnsi="Verdana" w:cs="Arial"/>
          <w:color w:val="000000" w:themeColor="text1"/>
          <w:sz w:val="20"/>
          <w:szCs w:val="20"/>
        </w:rPr>
        <w:t xml:space="preserve">la qualité de la formation des praticiens, ou encore </w:t>
      </w:r>
    </w:p>
    <w:p w:rsidRPr="008465A6" w:rsidR="00F07EE5" w:rsidP="00F07EE5" w:rsidRDefault="008465A6" w14:paraId="74C20715" w14:textId="16C9A151">
      <w:pPr>
        <w:pStyle w:val="Paragraphedeliste"/>
        <w:numPr>
          <w:ilvl w:val="0"/>
          <w:numId w:val="28"/>
        </w:numPr>
        <w:jc w:val="both"/>
        <w:rPr>
          <w:rFonts w:ascii="Verdana" w:hAnsi="Verdana" w:cs="Arial"/>
          <w:color w:val="000000" w:themeColor="text1"/>
          <w:sz w:val="20"/>
          <w:szCs w:val="20"/>
        </w:rPr>
      </w:pPr>
      <w:r w:rsidRPr="008465A6">
        <w:rPr>
          <w:rFonts w:ascii="Verdana" w:hAnsi="Verdana" w:cs="Arial"/>
          <w:color w:val="000000" w:themeColor="text1"/>
          <w:sz w:val="20"/>
          <w:szCs w:val="20"/>
        </w:rPr>
        <w:t xml:space="preserve">Vérifier </w:t>
      </w:r>
      <w:r w:rsidRPr="008465A6" w:rsidR="00F07EE5">
        <w:rPr>
          <w:rFonts w:ascii="Verdana" w:hAnsi="Verdana" w:cs="Arial"/>
          <w:color w:val="000000" w:themeColor="text1"/>
          <w:sz w:val="20"/>
          <w:szCs w:val="20"/>
        </w:rPr>
        <w:t xml:space="preserve">la </w:t>
      </w:r>
      <w:r w:rsidRPr="008465A6" w:rsidR="009129FD">
        <w:rPr>
          <w:rFonts w:ascii="Verdana" w:hAnsi="Verdana" w:cs="Arial"/>
          <w:color w:val="000000" w:themeColor="text1"/>
          <w:sz w:val="20"/>
          <w:szCs w:val="20"/>
        </w:rPr>
        <w:t>f</w:t>
      </w:r>
      <w:r w:rsidRPr="008465A6" w:rsidR="00F07EE5">
        <w:rPr>
          <w:rFonts w:ascii="Verdana" w:hAnsi="Verdana" w:cs="Arial"/>
          <w:color w:val="000000" w:themeColor="text1"/>
          <w:sz w:val="20"/>
          <w:szCs w:val="20"/>
        </w:rPr>
        <w:t>iabilité d’</w:t>
      </w:r>
      <w:r w:rsidRPr="008465A6" w:rsidR="009129FD">
        <w:rPr>
          <w:rFonts w:ascii="Verdana" w:hAnsi="Verdana" w:cs="Arial"/>
          <w:color w:val="000000" w:themeColor="text1"/>
          <w:sz w:val="20"/>
          <w:szCs w:val="20"/>
        </w:rPr>
        <w:t xml:space="preserve">accès </w:t>
      </w:r>
      <w:r w:rsidRPr="008465A6" w:rsidR="00442B52">
        <w:rPr>
          <w:rFonts w:ascii="Verdana" w:hAnsi="Verdana" w:cs="Arial"/>
          <w:color w:val="000000" w:themeColor="text1"/>
          <w:sz w:val="20"/>
          <w:szCs w:val="20"/>
        </w:rPr>
        <w:t>au public</w:t>
      </w:r>
      <w:r w:rsidRPr="008465A6" w:rsidR="009129FD">
        <w:rPr>
          <w:rFonts w:ascii="Verdana" w:hAnsi="Verdana" w:cs="Arial"/>
          <w:color w:val="000000" w:themeColor="text1"/>
          <w:sz w:val="20"/>
          <w:szCs w:val="20"/>
        </w:rPr>
        <w:t xml:space="preserve"> et aux professionnels de la santé </w:t>
      </w:r>
      <w:r w:rsidRPr="008465A6" w:rsidR="00F07EE5">
        <w:rPr>
          <w:rFonts w:ascii="Verdana" w:hAnsi="Verdana" w:cs="Arial"/>
          <w:color w:val="000000" w:themeColor="text1"/>
          <w:sz w:val="20"/>
          <w:szCs w:val="20"/>
        </w:rPr>
        <w:t>d’</w:t>
      </w:r>
      <w:r w:rsidRPr="008465A6" w:rsidR="009129FD">
        <w:rPr>
          <w:rFonts w:ascii="Verdana" w:hAnsi="Verdana" w:cs="Arial"/>
          <w:color w:val="000000" w:themeColor="text1"/>
          <w:sz w:val="20"/>
          <w:szCs w:val="20"/>
        </w:rPr>
        <w:t>une information sur ces médecines complémentaires</w:t>
      </w:r>
    </w:p>
    <w:p w:rsidRPr="008465A6" w:rsidR="00FA5DFC" w:rsidP="00F07EE5" w:rsidRDefault="008465A6" w14:paraId="3BC5228E" w14:textId="03A10586">
      <w:pPr>
        <w:pStyle w:val="Paragraphedeliste"/>
        <w:numPr>
          <w:ilvl w:val="0"/>
          <w:numId w:val="28"/>
        </w:numPr>
        <w:jc w:val="both"/>
        <w:rPr>
          <w:rFonts w:ascii="Verdana" w:hAnsi="Verdana" w:cs="Arial"/>
          <w:color w:val="000000" w:themeColor="text1"/>
          <w:sz w:val="20"/>
          <w:szCs w:val="20"/>
        </w:rPr>
      </w:pPr>
      <w:r w:rsidRPr="008465A6">
        <w:rPr>
          <w:rFonts w:ascii="Verdana" w:hAnsi="Verdana" w:cs="Arial"/>
          <w:color w:val="000000" w:themeColor="text1"/>
          <w:sz w:val="20"/>
          <w:szCs w:val="20"/>
        </w:rPr>
        <w:t>L</w:t>
      </w:r>
      <w:r w:rsidRPr="008465A6" w:rsidR="009129FD">
        <w:rPr>
          <w:rFonts w:ascii="Verdana" w:hAnsi="Verdana" w:cs="Arial"/>
          <w:color w:val="000000" w:themeColor="text1"/>
          <w:sz w:val="20"/>
          <w:szCs w:val="20"/>
        </w:rPr>
        <w:t xml:space="preserve">a piste de </w:t>
      </w:r>
      <w:r w:rsidRPr="008465A6" w:rsidR="00442B52">
        <w:rPr>
          <w:rFonts w:ascii="Verdana" w:hAnsi="Verdana" w:cs="Arial"/>
          <w:color w:val="000000" w:themeColor="text1"/>
          <w:sz w:val="20"/>
          <w:szCs w:val="20"/>
        </w:rPr>
        <w:t xml:space="preserve">l'inscription </w:t>
      </w:r>
      <w:r w:rsidRPr="008465A6" w:rsidR="00B35411">
        <w:rPr>
          <w:rFonts w:ascii="Verdana" w:hAnsi="Verdana" w:cs="Arial"/>
          <w:color w:val="000000" w:themeColor="text1"/>
          <w:sz w:val="20"/>
          <w:szCs w:val="20"/>
        </w:rPr>
        <w:t>auprès des</w:t>
      </w:r>
      <w:r w:rsidRPr="008465A6" w:rsidR="00442B52">
        <w:rPr>
          <w:rFonts w:ascii="Verdana" w:hAnsi="Verdana" w:cs="Arial"/>
          <w:color w:val="000000" w:themeColor="text1"/>
          <w:sz w:val="20"/>
          <w:szCs w:val="20"/>
        </w:rPr>
        <w:t xml:space="preserve"> autorités sanitaires et </w:t>
      </w:r>
      <w:r w:rsidRPr="008465A6" w:rsidR="009129FD">
        <w:rPr>
          <w:rFonts w:ascii="Verdana" w:hAnsi="Verdana" w:cs="Arial"/>
          <w:color w:val="000000" w:themeColor="text1"/>
          <w:sz w:val="20"/>
          <w:szCs w:val="20"/>
        </w:rPr>
        <w:t>l'obtention d'une autorisation de pratique est retenue</w:t>
      </w:r>
      <w:r w:rsidRPr="008465A6" w:rsidR="00442B52">
        <w:rPr>
          <w:rFonts w:ascii="Verdana" w:hAnsi="Verdana" w:cs="Arial"/>
          <w:color w:val="000000" w:themeColor="text1"/>
          <w:sz w:val="20"/>
          <w:szCs w:val="20"/>
        </w:rPr>
        <w:t xml:space="preserve"> (après vérification des connaissances médicales de base) est privilégiée. </w:t>
      </w:r>
    </w:p>
    <w:p w:rsidRPr="008465A6" w:rsidR="009C6050" w:rsidP="00D33026" w:rsidRDefault="009C6050" w14:paraId="65BD0D99" w14:textId="4B1184DD">
      <w:pPr>
        <w:jc w:val="both"/>
        <w:rPr>
          <w:rFonts w:ascii="Verdana" w:hAnsi="Verdana" w:cs="Arial"/>
          <w:color w:val="000000" w:themeColor="text1"/>
          <w:sz w:val="20"/>
          <w:szCs w:val="20"/>
        </w:rPr>
      </w:pPr>
      <w:r w:rsidRPr="008465A6">
        <w:rPr>
          <w:rFonts w:ascii="Verdana" w:hAnsi="Verdana" w:cs="Arial"/>
          <w:color w:val="000000" w:themeColor="text1"/>
          <w:sz w:val="20"/>
          <w:szCs w:val="20"/>
        </w:rPr>
        <w:t>Mme F</w:t>
      </w:r>
      <w:r w:rsidRPr="008465A6" w:rsidR="00F07EE5">
        <w:rPr>
          <w:rFonts w:ascii="Verdana" w:hAnsi="Verdana" w:cs="Arial"/>
          <w:color w:val="000000" w:themeColor="text1"/>
          <w:sz w:val="20"/>
          <w:szCs w:val="20"/>
        </w:rPr>
        <w:t xml:space="preserve"> </w:t>
      </w:r>
      <w:r w:rsidRPr="008465A6">
        <w:rPr>
          <w:rFonts w:ascii="Verdana" w:hAnsi="Verdana" w:cs="Arial"/>
          <w:color w:val="000000" w:themeColor="text1"/>
          <w:sz w:val="20"/>
          <w:szCs w:val="20"/>
        </w:rPr>
        <w:t xml:space="preserve">s'est formée depuis 4 ans à la médecine chinoise dans une école prestigieuse de </w:t>
      </w:r>
      <w:proofErr w:type="spellStart"/>
      <w:r w:rsidRPr="008465A6">
        <w:rPr>
          <w:rFonts w:ascii="Verdana" w:hAnsi="Verdana" w:cs="Arial"/>
          <w:color w:val="000000" w:themeColor="text1"/>
          <w:sz w:val="20"/>
          <w:szCs w:val="20"/>
        </w:rPr>
        <w:t>Shangai</w:t>
      </w:r>
      <w:proofErr w:type="spellEnd"/>
      <w:r w:rsidRPr="008465A6">
        <w:rPr>
          <w:rFonts w:ascii="Verdana" w:hAnsi="Verdana" w:cs="Arial"/>
          <w:color w:val="000000" w:themeColor="text1"/>
          <w:sz w:val="20"/>
          <w:szCs w:val="20"/>
        </w:rPr>
        <w:t xml:space="preserve">. Elle souhaite faire reconnaître son diplôme en </w:t>
      </w:r>
      <w:r w:rsidRPr="008465A6" w:rsidR="00F07EE5">
        <w:rPr>
          <w:rFonts w:ascii="Verdana" w:hAnsi="Verdana" w:cs="Arial"/>
          <w:color w:val="000000" w:themeColor="text1"/>
          <w:sz w:val="20"/>
          <w:szCs w:val="20"/>
        </w:rPr>
        <w:t>S</w:t>
      </w:r>
      <w:r w:rsidRPr="008465A6">
        <w:rPr>
          <w:rFonts w:ascii="Verdana" w:hAnsi="Verdana" w:cs="Arial"/>
          <w:color w:val="000000" w:themeColor="text1"/>
          <w:sz w:val="20"/>
          <w:szCs w:val="20"/>
        </w:rPr>
        <w:t>uisse pour pouvoir ouvrir son cabinet dès son retour en suisse. Elle n'est pas médecin. Elle souhaite connaître le canton le plus favorable.</w:t>
      </w:r>
    </w:p>
    <w:p w:rsidR="007355C2" w:rsidRDefault="007355C2" w14:paraId="036EFBF7" w14:textId="77777777">
      <w:pPr>
        <w:rPr>
          <w:rFonts w:ascii="Verdana" w:hAnsi="Verdana" w:cs="Arial"/>
          <w:color w:val="000000" w:themeColor="text1"/>
          <w:sz w:val="20"/>
          <w:szCs w:val="20"/>
        </w:rPr>
      </w:pPr>
      <w:r>
        <w:rPr>
          <w:rFonts w:ascii="Verdana" w:hAnsi="Verdana" w:cs="Arial"/>
          <w:color w:val="000000" w:themeColor="text1"/>
          <w:sz w:val="20"/>
          <w:szCs w:val="20"/>
        </w:rPr>
        <w:br w:type="page"/>
      </w:r>
    </w:p>
    <w:p w:rsidRPr="008465A6" w:rsidR="00F07EE5" w:rsidP="00D33026" w:rsidRDefault="009C6050" w14:paraId="48B88E4C" w14:textId="27B5C5B8">
      <w:pPr>
        <w:jc w:val="both"/>
        <w:rPr>
          <w:rFonts w:ascii="Verdana" w:hAnsi="Verdana" w:cs="Arial"/>
          <w:color w:val="000000" w:themeColor="text1"/>
          <w:sz w:val="20"/>
          <w:szCs w:val="20"/>
        </w:rPr>
      </w:pPr>
      <w:r w:rsidRPr="008465A6">
        <w:rPr>
          <w:rFonts w:ascii="Verdana" w:hAnsi="Verdana" w:cs="Arial"/>
          <w:color w:val="000000" w:themeColor="text1"/>
          <w:sz w:val="20"/>
          <w:szCs w:val="20"/>
        </w:rPr>
        <w:lastRenderedPageBreak/>
        <w:t xml:space="preserve">Il </w:t>
      </w:r>
      <w:r w:rsidRPr="008465A6" w:rsidR="00F07EE5">
        <w:rPr>
          <w:rFonts w:ascii="Verdana" w:hAnsi="Verdana" w:cs="Arial"/>
          <w:color w:val="000000" w:themeColor="text1"/>
          <w:sz w:val="20"/>
          <w:szCs w:val="20"/>
        </w:rPr>
        <w:t>convient</w:t>
      </w:r>
      <w:r w:rsidRPr="008465A6">
        <w:rPr>
          <w:rFonts w:ascii="Verdana" w:hAnsi="Verdana" w:cs="Arial"/>
          <w:color w:val="000000" w:themeColor="text1"/>
          <w:sz w:val="20"/>
          <w:szCs w:val="20"/>
        </w:rPr>
        <w:t xml:space="preserve"> d'examiner </w:t>
      </w:r>
    </w:p>
    <w:p w:rsidRPr="008465A6" w:rsidR="00F07EE5" w:rsidP="00F07EE5" w:rsidRDefault="008465A6" w14:paraId="7AB504DA" w14:textId="47AFB1E0">
      <w:pPr>
        <w:pStyle w:val="Paragraphedeliste"/>
        <w:numPr>
          <w:ilvl w:val="0"/>
          <w:numId w:val="31"/>
        </w:numPr>
        <w:jc w:val="both"/>
        <w:rPr>
          <w:rFonts w:ascii="Verdana" w:hAnsi="Verdana" w:cs="Arial"/>
          <w:color w:val="000000" w:themeColor="text1"/>
          <w:sz w:val="20"/>
          <w:szCs w:val="20"/>
        </w:rPr>
      </w:pPr>
      <w:r w:rsidRPr="008465A6">
        <w:rPr>
          <w:rFonts w:ascii="Verdana" w:hAnsi="Verdana" w:cs="Arial"/>
          <w:color w:val="000000" w:themeColor="text1"/>
          <w:sz w:val="20"/>
          <w:szCs w:val="20"/>
        </w:rPr>
        <w:t xml:space="preserve">Les </w:t>
      </w:r>
      <w:r w:rsidRPr="008465A6" w:rsidR="009C6050">
        <w:rPr>
          <w:rFonts w:ascii="Verdana" w:hAnsi="Verdana" w:cs="Arial"/>
          <w:color w:val="000000" w:themeColor="text1"/>
          <w:sz w:val="20"/>
          <w:szCs w:val="20"/>
        </w:rPr>
        <w:t xml:space="preserve">questions de la reconnaissance de son diplôme chinois, </w:t>
      </w:r>
    </w:p>
    <w:p w:rsidRPr="008465A6" w:rsidR="00F07EE5" w:rsidP="00F07EE5" w:rsidRDefault="008465A6" w14:paraId="31EFF14B" w14:textId="6F69C582">
      <w:pPr>
        <w:pStyle w:val="Paragraphedeliste"/>
        <w:numPr>
          <w:ilvl w:val="0"/>
          <w:numId w:val="31"/>
        </w:numPr>
        <w:jc w:val="both"/>
        <w:rPr>
          <w:rFonts w:ascii="Verdana" w:hAnsi="Verdana" w:cs="Arial"/>
          <w:color w:val="000000" w:themeColor="text1"/>
          <w:sz w:val="20"/>
          <w:szCs w:val="20"/>
        </w:rPr>
      </w:pPr>
      <w:r w:rsidRPr="008465A6">
        <w:rPr>
          <w:rFonts w:ascii="Verdana" w:hAnsi="Verdana" w:cs="Arial"/>
          <w:color w:val="000000" w:themeColor="text1"/>
          <w:sz w:val="20"/>
          <w:szCs w:val="20"/>
        </w:rPr>
        <w:t xml:space="preserve">L'autorisation </w:t>
      </w:r>
      <w:r w:rsidRPr="008465A6" w:rsidR="009C6050">
        <w:rPr>
          <w:rFonts w:ascii="Verdana" w:hAnsi="Verdana" w:cs="Arial"/>
          <w:color w:val="000000" w:themeColor="text1"/>
          <w:sz w:val="20"/>
          <w:szCs w:val="20"/>
        </w:rPr>
        <w:t>de pratique, de la facturation/ remboursement</w:t>
      </w:r>
      <w:r w:rsidRPr="008465A6" w:rsidR="00F07EE5">
        <w:rPr>
          <w:rFonts w:ascii="Verdana" w:hAnsi="Verdana" w:cs="Arial"/>
          <w:color w:val="000000" w:themeColor="text1"/>
          <w:sz w:val="20"/>
          <w:szCs w:val="20"/>
        </w:rPr>
        <w:t xml:space="preserve"> pour finalement déterminer </w:t>
      </w:r>
    </w:p>
    <w:p w:rsidRPr="008465A6" w:rsidR="009C6050" w:rsidP="00F07EE5" w:rsidRDefault="008465A6" w14:paraId="20BF8B23" w14:textId="51868247">
      <w:pPr>
        <w:pStyle w:val="Paragraphedeliste"/>
        <w:numPr>
          <w:ilvl w:val="0"/>
          <w:numId w:val="31"/>
        </w:numPr>
        <w:jc w:val="both"/>
        <w:rPr>
          <w:rFonts w:ascii="Verdana" w:hAnsi="Verdana" w:cs="Arial"/>
          <w:color w:val="000000" w:themeColor="text1"/>
          <w:sz w:val="20"/>
          <w:szCs w:val="20"/>
        </w:rPr>
      </w:pPr>
      <w:r w:rsidRPr="008465A6">
        <w:rPr>
          <w:rFonts w:ascii="Verdana" w:hAnsi="Verdana" w:cs="Arial"/>
          <w:color w:val="000000" w:themeColor="text1"/>
          <w:sz w:val="20"/>
          <w:szCs w:val="20"/>
        </w:rPr>
        <w:t xml:space="preserve">Le </w:t>
      </w:r>
      <w:r w:rsidRPr="008465A6" w:rsidR="009C6050">
        <w:rPr>
          <w:rFonts w:ascii="Verdana" w:hAnsi="Verdana" w:cs="Arial"/>
          <w:color w:val="000000" w:themeColor="text1"/>
          <w:sz w:val="20"/>
          <w:szCs w:val="20"/>
        </w:rPr>
        <w:t xml:space="preserve">canton le plus favorable. </w:t>
      </w:r>
    </w:p>
    <w:p w:rsidRPr="008465A6" w:rsidR="00F07EE5" w:rsidP="00D33026" w:rsidRDefault="009C6050" w14:paraId="40540AFB" w14:textId="77777777">
      <w:pPr>
        <w:jc w:val="both"/>
        <w:rPr>
          <w:rFonts w:ascii="Verdana" w:hAnsi="Verdana" w:cs="Arial"/>
          <w:color w:val="000000" w:themeColor="text1"/>
          <w:sz w:val="20"/>
          <w:szCs w:val="20"/>
        </w:rPr>
      </w:pPr>
      <w:r w:rsidRPr="008465A6">
        <w:rPr>
          <w:rFonts w:ascii="Verdana" w:hAnsi="Verdana" w:cs="Arial"/>
          <w:color w:val="000000" w:themeColor="text1"/>
          <w:sz w:val="20"/>
          <w:szCs w:val="20"/>
        </w:rPr>
        <w:t xml:space="preserve">Concernant la reconnaissance de son diplôme chinois : la compétence est déléguée aux cantons pour réglementer les pratiques de médecine alternatives, il n'y donc pas de reconnaissance de titre systématique. </w:t>
      </w:r>
    </w:p>
    <w:p w:rsidRPr="008465A6" w:rsidR="009C6050" w:rsidP="00D33026" w:rsidRDefault="009C6050" w14:paraId="73E94408" w14:textId="4CAA3F26">
      <w:pPr>
        <w:jc w:val="both"/>
        <w:rPr>
          <w:rFonts w:ascii="Verdana" w:hAnsi="Verdana" w:cs="Arial"/>
          <w:color w:val="000000" w:themeColor="text1"/>
          <w:sz w:val="20"/>
          <w:szCs w:val="20"/>
        </w:rPr>
      </w:pPr>
      <w:r w:rsidRPr="008465A6">
        <w:rPr>
          <w:rFonts w:ascii="Verdana" w:hAnsi="Verdana" w:cs="Arial"/>
          <w:color w:val="000000" w:themeColor="text1"/>
          <w:sz w:val="20"/>
          <w:szCs w:val="20"/>
        </w:rPr>
        <w:t>Concernant l'autorisation de pratique/ canton le plus favorable :</w:t>
      </w:r>
      <w:r w:rsidR="00E04310">
        <w:rPr>
          <w:rFonts w:ascii="Verdana" w:hAnsi="Verdana" w:cs="Arial"/>
          <w:color w:val="000000" w:themeColor="text1"/>
          <w:sz w:val="20"/>
          <w:szCs w:val="20"/>
        </w:rPr>
        <w:t xml:space="preserve"> </w:t>
      </w:r>
      <w:r w:rsidRPr="008465A6" w:rsidR="00EF797C">
        <w:rPr>
          <w:rFonts w:ascii="Verdana" w:hAnsi="Verdana" w:cs="Arial"/>
          <w:color w:val="000000" w:themeColor="text1"/>
          <w:sz w:val="20"/>
          <w:szCs w:val="20"/>
        </w:rPr>
        <w:t>Jura et Vaud n</w:t>
      </w:r>
      <w:r w:rsidRPr="008465A6" w:rsidR="00B1605E">
        <w:rPr>
          <w:rFonts w:ascii="Verdana" w:hAnsi="Verdana" w:cs="Arial"/>
          <w:color w:val="000000" w:themeColor="text1"/>
          <w:sz w:val="20"/>
          <w:szCs w:val="20"/>
        </w:rPr>
        <w:t>e réglementent pas ces pratiques</w:t>
      </w:r>
      <w:r w:rsidRPr="008465A6" w:rsidR="00EF797C">
        <w:rPr>
          <w:rFonts w:ascii="Verdana" w:hAnsi="Verdana" w:cs="Arial"/>
          <w:color w:val="000000" w:themeColor="text1"/>
          <w:sz w:val="20"/>
          <w:szCs w:val="20"/>
        </w:rPr>
        <w:t xml:space="preserve">, mais on devrait regarder les 26 législations cantonales pour trouver la plus favorable dans le cas présent. </w:t>
      </w:r>
    </w:p>
    <w:p w:rsidRPr="008465A6" w:rsidR="00EF797C" w:rsidP="00D33026" w:rsidRDefault="00EF797C" w14:paraId="56E3EAB4" w14:textId="2BC8E6BE">
      <w:pPr>
        <w:jc w:val="both"/>
        <w:rPr>
          <w:rFonts w:ascii="Verdana" w:hAnsi="Verdana" w:cs="Arial"/>
          <w:color w:val="000000" w:themeColor="text1"/>
          <w:sz w:val="20"/>
          <w:szCs w:val="20"/>
        </w:rPr>
      </w:pPr>
      <w:r w:rsidRPr="008465A6">
        <w:rPr>
          <w:rFonts w:ascii="Verdana" w:hAnsi="Verdana" w:cs="Arial"/>
          <w:color w:val="000000" w:themeColor="text1"/>
          <w:sz w:val="20"/>
          <w:szCs w:val="20"/>
        </w:rPr>
        <w:t>Concernant le remboursement par une assurance, si Mme F n'est pas médecin</w:t>
      </w:r>
      <w:r w:rsidRPr="008465A6" w:rsidR="00F07EE5">
        <w:rPr>
          <w:rFonts w:ascii="Verdana" w:hAnsi="Verdana" w:cs="Arial"/>
          <w:color w:val="000000" w:themeColor="text1"/>
          <w:sz w:val="20"/>
          <w:szCs w:val="20"/>
        </w:rPr>
        <w:t>,</w:t>
      </w:r>
      <w:r w:rsidRPr="008465A6">
        <w:rPr>
          <w:rFonts w:ascii="Verdana" w:hAnsi="Verdana" w:cs="Arial"/>
          <w:color w:val="000000" w:themeColor="text1"/>
          <w:sz w:val="20"/>
          <w:szCs w:val="20"/>
        </w:rPr>
        <w:t xml:space="preserve"> un remboursement par </w:t>
      </w:r>
      <w:r w:rsidRPr="008465A6" w:rsidR="008465A6">
        <w:rPr>
          <w:rFonts w:ascii="Verdana" w:hAnsi="Verdana" w:cs="Arial"/>
          <w:color w:val="000000" w:themeColor="text1"/>
          <w:sz w:val="20"/>
          <w:szCs w:val="20"/>
        </w:rPr>
        <w:t>l’aos</w:t>
      </w:r>
      <w:r w:rsidRPr="008465A6">
        <w:rPr>
          <w:rFonts w:ascii="Verdana" w:hAnsi="Verdana" w:cs="Arial"/>
          <w:color w:val="000000" w:themeColor="text1"/>
          <w:sz w:val="20"/>
          <w:szCs w:val="20"/>
        </w:rPr>
        <w:t xml:space="preserve"> est exclu</w:t>
      </w:r>
      <w:r w:rsidRPr="008465A6" w:rsidR="00F07EE5">
        <w:rPr>
          <w:rFonts w:ascii="Verdana" w:hAnsi="Verdana" w:cs="Arial"/>
          <w:color w:val="000000" w:themeColor="text1"/>
          <w:sz w:val="20"/>
          <w:szCs w:val="20"/>
        </w:rPr>
        <w:t xml:space="preserve"> ; </w:t>
      </w:r>
      <w:r w:rsidRPr="008465A6">
        <w:rPr>
          <w:rFonts w:ascii="Verdana" w:hAnsi="Verdana" w:cs="Arial"/>
          <w:color w:val="000000" w:themeColor="text1"/>
          <w:sz w:val="20"/>
          <w:szCs w:val="20"/>
        </w:rPr>
        <w:t>concernant les assurances complémentaires (LCA)</w:t>
      </w:r>
      <w:r w:rsidRPr="008465A6" w:rsidR="00F07EE5">
        <w:rPr>
          <w:rFonts w:ascii="Verdana" w:hAnsi="Verdana" w:cs="Arial"/>
          <w:color w:val="000000" w:themeColor="text1"/>
          <w:sz w:val="20"/>
          <w:szCs w:val="20"/>
        </w:rPr>
        <w:t>,</w:t>
      </w:r>
      <w:r w:rsidRPr="008465A6">
        <w:rPr>
          <w:rFonts w:ascii="Verdana" w:hAnsi="Verdana" w:cs="Arial"/>
          <w:color w:val="000000" w:themeColor="text1"/>
          <w:sz w:val="20"/>
          <w:szCs w:val="20"/>
        </w:rPr>
        <w:t xml:space="preserve"> cela dépend des exigences de chaque assurance. Ces dernières exigeant souvent une reconnaissance du thérapeute par des organismes privés tels </w:t>
      </w:r>
      <w:r w:rsidRPr="008465A6" w:rsidR="00590772">
        <w:rPr>
          <w:rFonts w:ascii="Verdana" w:hAnsi="Verdana" w:cs="Arial"/>
          <w:color w:val="000000" w:themeColor="text1"/>
          <w:sz w:val="20"/>
          <w:szCs w:val="20"/>
        </w:rPr>
        <w:t>qu’ASCA/RME</w:t>
      </w:r>
      <w:r w:rsidRPr="008465A6">
        <w:rPr>
          <w:rFonts w:ascii="Verdana" w:hAnsi="Verdana" w:cs="Arial"/>
          <w:color w:val="000000" w:themeColor="text1"/>
          <w:sz w:val="20"/>
          <w:szCs w:val="20"/>
        </w:rPr>
        <w:t xml:space="preserve">. Mme F pourrait-elle obtenir une reconnaissance ? Elle devrait négocier avec ces organismes </w:t>
      </w:r>
    </w:p>
    <w:p w:rsidRPr="008465A6" w:rsidR="00D33026" w:rsidRDefault="00D33026" w14:paraId="699075D7" w14:textId="77777777">
      <w:pPr>
        <w:jc w:val="both"/>
        <w:rPr>
          <w:rFonts w:ascii="Verdana" w:hAnsi="Verdana" w:cs="Arial"/>
          <w:color w:val="000000" w:themeColor="text1"/>
          <w:sz w:val="20"/>
          <w:szCs w:val="20"/>
        </w:rPr>
      </w:pPr>
    </w:p>
    <w:sectPr w:rsidRPr="008465A6" w:rsidR="00D33026" w:rsidSect="004D0746">
      <w:headerReference w:type="even" r:id="rId23"/>
      <w:headerReference w:type="default" r:id="rId24"/>
      <w:footerReference w:type="even" r:id="rId25"/>
      <w:footerReference w:type="default" r:id="rId26"/>
      <w:headerReference w:type="first" r:id="rId27"/>
      <w:footerReference w:type="first" r:id="rId28"/>
      <w:pgSz w:w="11900" w:h="16840" w:orient="portrait"/>
      <w:pgMar w:top="1417" w:right="1127" w:bottom="1417" w:left="1417" w:header="708" w:footer="708" w:gutter="0"/>
      <w:pgNumType w:start="1"/>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0074" w:rsidP="006211C4" w:rsidRDefault="00EF0074" w14:paraId="2183DF33" w14:textId="77777777">
      <w:pPr>
        <w:spacing w:after="0" w:line="240" w:lineRule="auto"/>
      </w:pPr>
      <w:r>
        <w:separator/>
      </w:r>
    </w:p>
  </w:endnote>
  <w:endnote w:type="continuationSeparator" w:id="0">
    <w:p w:rsidR="00EF0074" w:rsidP="006211C4" w:rsidRDefault="00EF0074" w14:paraId="03DEE4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89265784"/>
      <w:docPartObj>
        <w:docPartGallery w:val="Page Numbers (Bottom of Page)"/>
        <w:docPartUnique/>
      </w:docPartObj>
    </w:sdtPr>
    <w:sdtEndPr>
      <w:rPr>
        <w:rStyle w:val="Numrodepage"/>
      </w:rPr>
    </w:sdtEndPr>
    <w:sdtContent>
      <w:p w:rsidR="009C6050" w:rsidP="00AD0A0D" w:rsidRDefault="009C6050" w14:paraId="1F2E288E" w14:textId="77777777">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9C6050" w:rsidP="006211C4" w:rsidRDefault="009C6050" w14:paraId="48D68B87"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Verdana" w:hAnsi="Verdana"/>
      </w:rPr>
      <w:id w:val="195741864"/>
      <w:docPartObj>
        <w:docPartGallery w:val="Page Numbers (Bottom of Page)"/>
        <w:docPartUnique/>
      </w:docPartObj>
    </w:sdtPr>
    <w:sdtEndPr>
      <w:rPr>
        <w:rStyle w:val="Numrodepage"/>
        <w:rFonts w:ascii="Verdana" w:hAnsi="Verdana"/>
      </w:rPr>
    </w:sdtEndPr>
    <w:sdtContent>
      <w:sdt>
        <w:sdtPr>
          <w:rPr>
            <w:rFonts w:ascii="Verdana" w:hAnsi="Verdana" w:eastAsia="Arial"/>
            <w:lang w:val="de-DE"/>
          </w:rPr>
          <w:id w:val="-1734072147"/>
          <w:docPartObj>
            <w:docPartGallery w:val="Page Numbers (Bottom of Page)"/>
            <w:docPartUnique/>
          </w:docPartObj>
        </w:sdtPr>
        <w:sdtEndPr>
          <w:rPr>
            <w:rFonts w:ascii="Verdana" w:hAnsi="Verdana" w:eastAsia="Arial"/>
            <w:lang w:val="de-DE"/>
          </w:rPr>
        </w:sdtEndPr>
        <w:sdtContent>
          <w:sdt>
            <w:sdtPr>
              <w:rPr>
                <w:rFonts w:ascii="Verdana" w:hAnsi="Verdana" w:eastAsia="Arial"/>
                <w:lang w:val="de-DE"/>
              </w:rPr>
              <w:id w:val="-1317716403"/>
              <w:docPartObj>
                <w:docPartGallery w:val="Page Numbers (Top of Page)"/>
                <w:docPartUnique/>
              </w:docPartObj>
            </w:sdtPr>
            <w:sdtEndPr>
              <w:rPr>
                <w:rFonts w:ascii="Verdana" w:hAnsi="Verdana" w:eastAsia="Arial"/>
                <w:lang w:val="de-DE"/>
              </w:rPr>
            </w:sdtEndPr>
            <w:sdtContent>
              <w:sdt>
                <w:sdtPr>
                  <w:rPr>
                    <w:rFonts w:ascii="Verdana" w:hAnsi="Verdana" w:eastAsia="Arial"/>
                    <w:lang w:val="de-DE"/>
                  </w:rPr>
                  <w:id w:val="-467972122"/>
                  <w:docPartObj>
                    <w:docPartGallery w:val="Page Numbers (Top of Page)"/>
                    <w:docPartUnique/>
                  </w:docPartObj>
                </w:sdtPr>
                <w:sdtEndPr>
                  <w:rPr>
                    <w:rFonts w:ascii="Verdana" w:hAnsi="Verdana" w:eastAsia="Arial"/>
                    <w:lang w:val="de-DE"/>
                  </w:rPr>
                </w:sdtEndPr>
                <w:sdtContent>
                  <w:p w:rsidRPr="00DC3FA7" w:rsidR="009C6050" w:rsidP="00DC3FA7" w:rsidRDefault="00DC3FA7" w14:paraId="13A1B1D4" w14:textId="63457671">
                    <w:pPr>
                      <w:pBdr>
                        <w:top w:val="single" w:color="4C204A" w:sz="4" w:space="6"/>
                      </w:pBdr>
                      <w:tabs>
                        <w:tab w:val="right" w:pos="9072"/>
                      </w:tabs>
                      <w:jc w:val="right"/>
                      <w:rPr>
                        <w:rFonts w:ascii="Verdana" w:hAnsi="Verdana" w:eastAsia="Arial"/>
                        <w:lang w:val="de-DE"/>
                      </w:rPr>
                    </w:pPr>
                    <w:r w:rsidRPr="00B0585D">
                      <w:rPr>
                        <w:rFonts w:ascii="Verdana" w:hAnsi="Verdana" w:eastAsia="Arial"/>
                      </w:rPr>
                      <w:t xml:space="preserve">Page </w:t>
                    </w:r>
                    <w:r w:rsidRPr="00B0585D">
                      <w:rPr>
                        <w:rFonts w:ascii="Verdana" w:hAnsi="Verdana" w:eastAsia="Arial"/>
                        <w:b/>
                        <w:bCs/>
                        <w:lang w:val="de-DE"/>
                      </w:rPr>
                      <w:fldChar w:fldCharType="begin"/>
                    </w:r>
                    <w:r w:rsidRPr="00B0585D">
                      <w:rPr>
                        <w:rFonts w:ascii="Verdana" w:hAnsi="Verdana" w:eastAsia="Arial"/>
                        <w:b/>
                        <w:bCs/>
                        <w:lang w:val="de-DE"/>
                      </w:rPr>
                      <w:instrText>PAGE</w:instrText>
                    </w:r>
                    <w:r w:rsidRPr="00B0585D">
                      <w:rPr>
                        <w:rFonts w:ascii="Verdana" w:hAnsi="Verdana" w:eastAsia="Arial"/>
                        <w:b/>
                        <w:bCs/>
                        <w:lang w:val="de-DE"/>
                      </w:rPr>
                      <w:fldChar w:fldCharType="separate"/>
                    </w:r>
                    <w:r>
                      <w:rPr>
                        <w:rFonts w:ascii="Verdana" w:hAnsi="Verdana" w:eastAsia="Arial"/>
                        <w:b/>
                        <w:bCs/>
                        <w:lang w:val="de-DE"/>
                      </w:rPr>
                      <w:t>2</w:t>
                    </w:r>
                    <w:r w:rsidRPr="00B0585D">
                      <w:rPr>
                        <w:rFonts w:ascii="Verdana" w:hAnsi="Verdana" w:eastAsia="Arial"/>
                        <w:b/>
                        <w:bCs/>
                        <w:lang w:val="de-DE"/>
                      </w:rPr>
                      <w:fldChar w:fldCharType="end"/>
                    </w:r>
                    <w:r w:rsidRPr="00B0585D">
                      <w:rPr>
                        <w:rFonts w:ascii="Verdana" w:hAnsi="Verdana" w:eastAsia="Arial"/>
                      </w:rPr>
                      <w:t xml:space="preserve"> sur </w:t>
                    </w:r>
                    <w:r w:rsidRPr="00B0585D">
                      <w:rPr>
                        <w:rFonts w:ascii="Verdana" w:hAnsi="Verdana" w:eastAsia="Arial"/>
                        <w:b/>
                        <w:bCs/>
                        <w:lang w:val="de-DE"/>
                      </w:rPr>
                      <w:fldChar w:fldCharType="begin"/>
                    </w:r>
                    <w:r w:rsidRPr="00B0585D">
                      <w:rPr>
                        <w:rFonts w:ascii="Verdana" w:hAnsi="Verdana" w:eastAsia="Arial"/>
                        <w:b/>
                        <w:bCs/>
                        <w:lang w:val="de-DE"/>
                      </w:rPr>
                      <w:instrText>NUMPAGES</w:instrText>
                    </w:r>
                    <w:r w:rsidRPr="00B0585D">
                      <w:rPr>
                        <w:rFonts w:ascii="Verdana" w:hAnsi="Verdana" w:eastAsia="Arial"/>
                        <w:b/>
                        <w:bCs/>
                        <w:lang w:val="de-DE"/>
                      </w:rPr>
                      <w:fldChar w:fldCharType="separate"/>
                    </w:r>
                    <w:r>
                      <w:rPr>
                        <w:rFonts w:ascii="Verdana" w:hAnsi="Verdana" w:eastAsia="Arial"/>
                        <w:b/>
                        <w:bCs/>
                        <w:lang w:val="de-DE"/>
                      </w:rPr>
                      <w:t>6</w:t>
                    </w:r>
                    <w:r w:rsidRPr="00B0585D">
                      <w:rPr>
                        <w:rFonts w:ascii="Verdana" w:hAnsi="Verdana" w:eastAsia="Arial"/>
                        <w:b/>
                        <w:bCs/>
                        <w:lang w:val="de-DE"/>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0746" w:rsidRDefault="004D0746" w14:paraId="36C378D1"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0074" w:rsidP="006211C4" w:rsidRDefault="00EF0074" w14:paraId="08CFEE39" w14:textId="77777777">
      <w:pPr>
        <w:spacing w:after="0" w:line="240" w:lineRule="auto"/>
      </w:pPr>
      <w:r>
        <w:separator/>
      </w:r>
    </w:p>
  </w:footnote>
  <w:footnote w:type="continuationSeparator" w:id="0">
    <w:p w:rsidR="00EF0074" w:rsidP="006211C4" w:rsidRDefault="00EF0074" w14:paraId="16C6C57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0746" w:rsidRDefault="004D0746" w14:paraId="29FAA1A5"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6A1BBA" w:rsidR="004D0746" w:rsidP="004D0746" w:rsidRDefault="004D0746" w14:paraId="6D0A66AD" w14:textId="77777777">
    <w:pPr>
      <w:pBdr>
        <w:bottom w:val="single" w:color="2F5496" w:themeColor="accent1" w:themeShade="BF" w:sz="12" w:space="1"/>
      </w:pBdr>
      <w:tabs>
        <w:tab w:val="center" w:pos="4536"/>
      </w:tabs>
      <w:jc w:val="right"/>
      <w:rPr>
        <w:rFonts w:eastAsia="Arial"/>
        <w:b/>
        <w:bCs/>
        <w:color w:val="0070C0"/>
      </w:rPr>
    </w:pPr>
    <w:r w:rsidRPr="001A2D22">
      <w:rPr>
        <w:noProof/>
        <w:lang w:val="fr-CH" w:eastAsia="fr-CH"/>
      </w:rPr>
      <w:drawing>
        <wp:anchor distT="0" distB="0" distL="114300" distR="114300" simplePos="0" relativeHeight="251659264" behindDoc="0" locked="0" layoutInCell="1" allowOverlap="1" wp14:anchorId="4311FB5A" wp14:editId="23E472F4">
          <wp:simplePos x="0" y="0"/>
          <wp:positionH relativeFrom="column">
            <wp:posOffset>0</wp:posOffset>
          </wp:positionH>
          <wp:positionV relativeFrom="paragraph">
            <wp:posOffset>310597</wp:posOffset>
          </wp:positionV>
          <wp:extent cx="6048000" cy="21600"/>
          <wp:effectExtent l="0" t="0" r="0" b="0"/>
          <wp:wrapNone/>
          <wp:docPr id="8" name="Image 8"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000" cy="2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5444">
      <w:rPr>
        <w:rFonts w:eastAsia="Arial"/>
        <w:b/>
        <w:bCs/>
        <w:color w:val="0070C0"/>
      </w:rPr>
      <w:tab/>
    </w:r>
    <w:r w:rsidRPr="009A5748">
      <w:rPr>
        <w:rFonts w:eastAsia="Arial"/>
        <w:b/>
        <w:bCs/>
        <w:color w:val="0070C0"/>
      </w:rPr>
      <w:t>CAS droit des patients et santé publique 2023</w:t>
    </w:r>
  </w:p>
  <w:p w:rsidRPr="004D0746" w:rsidR="009C6050" w:rsidP="004D0746" w:rsidRDefault="009C6050" w14:paraId="767E379C" w14:textId="5DB7BE3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0746" w:rsidRDefault="004D0746" w14:paraId="28E9BE99"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53.2pt;height:66.6pt" o:bullet="t" type="#_x0000_t75">
        <v:imagedata o:title="cas" r:id="rId1"/>
      </v:shape>
    </w:pict>
  </w:numPicBullet>
  <w:abstractNum w:abstractNumId="0" w15:restartNumberingAfterBreak="0">
    <w:nsid w:val="034948DD"/>
    <w:multiLevelType w:val="hybridMultilevel"/>
    <w:tmpl w:val="44606716"/>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1" w15:restartNumberingAfterBreak="0">
    <w:nsid w:val="03EB0C0B"/>
    <w:multiLevelType w:val="hybridMultilevel"/>
    <w:tmpl w:val="8D522A16"/>
    <w:lvl w:ilvl="0" w:tplc="EBDE4A72">
      <w:start w:val="1"/>
      <w:numFmt w:val="bullet"/>
      <w:lvlText w:val="-"/>
      <w:lvlJc w:val="left"/>
      <w:pPr>
        <w:ind w:left="720" w:hanging="360"/>
      </w:pPr>
      <w:rPr>
        <w:rFonts w:hint="default" w:ascii="Arial" w:hAnsi="Arial" w:cs="Arial"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042C3D42"/>
    <w:multiLevelType w:val="hybridMultilevel"/>
    <w:tmpl w:val="E7DECD7A"/>
    <w:lvl w:ilvl="0" w:tplc="040C0001">
      <w:start w:val="1"/>
      <w:numFmt w:val="bullet"/>
      <w:lvlText w:val=""/>
      <w:lvlJc w:val="left"/>
      <w:pPr>
        <w:ind w:left="502" w:hanging="360"/>
      </w:pPr>
      <w:rPr>
        <w:rFonts w:hint="default" w:ascii="Symbol" w:hAnsi="Symbol"/>
      </w:rPr>
    </w:lvl>
    <w:lvl w:ilvl="1" w:tplc="FFFFFFFF">
      <w:start w:val="1"/>
      <w:numFmt w:val="bullet"/>
      <w:lvlText w:val="o"/>
      <w:lvlJc w:val="left"/>
      <w:pPr>
        <w:ind w:left="1222" w:hanging="360"/>
      </w:pPr>
      <w:rPr>
        <w:rFonts w:hint="default" w:ascii="Courier New" w:hAnsi="Courier New" w:cs="Courier New"/>
      </w:rPr>
    </w:lvl>
    <w:lvl w:ilvl="2" w:tplc="FFFFFFFF" w:tentative="1">
      <w:start w:val="1"/>
      <w:numFmt w:val="bullet"/>
      <w:lvlText w:val=""/>
      <w:lvlJc w:val="left"/>
      <w:pPr>
        <w:ind w:left="1942" w:hanging="360"/>
      </w:pPr>
      <w:rPr>
        <w:rFonts w:hint="default" w:ascii="Wingdings" w:hAnsi="Wingdings"/>
      </w:rPr>
    </w:lvl>
    <w:lvl w:ilvl="3" w:tplc="FFFFFFFF" w:tentative="1">
      <w:start w:val="1"/>
      <w:numFmt w:val="bullet"/>
      <w:lvlText w:val=""/>
      <w:lvlJc w:val="left"/>
      <w:pPr>
        <w:ind w:left="2662" w:hanging="360"/>
      </w:pPr>
      <w:rPr>
        <w:rFonts w:hint="default" w:ascii="Symbol" w:hAnsi="Symbol"/>
      </w:rPr>
    </w:lvl>
    <w:lvl w:ilvl="4" w:tplc="FFFFFFFF" w:tentative="1">
      <w:start w:val="1"/>
      <w:numFmt w:val="bullet"/>
      <w:lvlText w:val="o"/>
      <w:lvlJc w:val="left"/>
      <w:pPr>
        <w:ind w:left="3382" w:hanging="360"/>
      </w:pPr>
      <w:rPr>
        <w:rFonts w:hint="default" w:ascii="Courier New" w:hAnsi="Courier New" w:cs="Courier New"/>
      </w:rPr>
    </w:lvl>
    <w:lvl w:ilvl="5" w:tplc="FFFFFFFF" w:tentative="1">
      <w:start w:val="1"/>
      <w:numFmt w:val="bullet"/>
      <w:lvlText w:val=""/>
      <w:lvlJc w:val="left"/>
      <w:pPr>
        <w:ind w:left="4102" w:hanging="360"/>
      </w:pPr>
      <w:rPr>
        <w:rFonts w:hint="default" w:ascii="Wingdings" w:hAnsi="Wingdings"/>
      </w:rPr>
    </w:lvl>
    <w:lvl w:ilvl="6" w:tplc="FFFFFFFF" w:tentative="1">
      <w:start w:val="1"/>
      <w:numFmt w:val="bullet"/>
      <w:lvlText w:val=""/>
      <w:lvlJc w:val="left"/>
      <w:pPr>
        <w:ind w:left="4822" w:hanging="360"/>
      </w:pPr>
      <w:rPr>
        <w:rFonts w:hint="default" w:ascii="Symbol" w:hAnsi="Symbol"/>
      </w:rPr>
    </w:lvl>
    <w:lvl w:ilvl="7" w:tplc="FFFFFFFF" w:tentative="1">
      <w:start w:val="1"/>
      <w:numFmt w:val="bullet"/>
      <w:lvlText w:val="o"/>
      <w:lvlJc w:val="left"/>
      <w:pPr>
        <w:ind w:left="5542" w:hanging="360"/>
      </w:pPr>
      <w:rPr>
        <w:rFonts w:hint="default" w:ascii="Courier New" w:hAnsi="Courier New" w:cs="Courier New"/>
      </w:rPr>
    </w:lvl>
    <w:lvl w:ilvl="8" w:tplc="FFFFFFFF" w:tentative="1">
      <w:start w:val="1"/>
      <w:numFmt w:val="bullet"/>
      <w:lvlText w:val=""/>
      <w:lvlJc w:val="left"/>
      <w:pPr>
        <w:ind w:left="6262" w:hanging="360"/>
      </w:pPr>
      <w:rPr>
        <w:rFonts w:hint="default" w:ascii="Wingdings" w:hAnsi="Wingdings"/>
      </w:rPr>
    </w:lvl>
  </w:abstractNum>
  <w:abstractNum w:abstractNumId="3" w15:restartNumberingAfterBreak="0">
    <w:nsid w:val="04FA0B7F"/>
    <w:multiLevelType w:val="hybridMultilevel"/>
    <w:tmpl w:val="7486B63E"/>
    <w:lvl w:ilvl="0" w:tplc="040C0001">
      <w:start w:val="1"/>
      <w:numFmt w:val="bullet"/>
      <w:lvlText w:val=""/>
      <w:lvlJc w:val="left"/>
      <w:pPr>
        <w:ind w:left="502" w:hanging="360"/>
      </w:pPr>
      <w:rPr>
        <w:rFonts w:hint="default" w:ascii="Symbol" w:hAnsi="Symbol"/>
      </w:rPr>
    </w:lvl>
    <w:lvl w:ilvl="1" w:tplc="FFFFFFFF">
      <w:start w:val="1"/>
      <w:numFmt w:val="bullet"/>
      <w:lvlText w:val="o"/>
      <w:lvlJc w:val="left"/>
      <w:pPr>
        <w:ind w:left="1222" w:hanging="360"/>
      </w:pPr>
      <w:rPr>
        <w:rFonts w:hint="default" w:ascii="Courier New" w:hAnsi="Courier New" w:cs="Courier New"/>
      </w:rPr>
    </w:lvl>
    <w:lvl w:ilvl="2" w:tplc="FFFFFFFF" w:tentative="1">
      <w:start w:val="1"/>
      <w:numFmt w:val="bullet"/>
      <w:lvlText w:val=""/>
      <w:lvlJc w:val="left"/>
      <w:pPr>
        <w:ind w:left="1942" w:hanging="360"/>
      </w:pPr>
      <w:rPr>
        <w:rFonts w:hint="default" w:ascii="Wingdings" w:hAnsi="Wingdings"/>
      </w:rPr>
    </w:lvl>
    <w:lvl w:ilvl="3" w:tplc="FFFFFFFF" w:tentative="1">
      <w:start w:val="1"/>
      <w:numFmt w:val="bullet"/>
      <w:lvlText w:val=""/>
      <w:lvlJc w:val="left"/>
      <w:pPr>
        <w:ind w:left="2662" w:hanging="360"/>
      </w:pPr>
      <w:rPr>
        <w:rFonts w:hint="default" w:ascii="Symbol" w:hAnsi="Symbol"/>
      </w:rPr>
    </w:lvl>
    <w:lvl w:ilvl="4" w:tplc="FFFFFFFF" w:tentative="1">
      <w:start w:val="1"/>
      <w:numFmt w:val="bullet"/>
      <w:lvlText w:val="o"/>
      <w:lvlJc w:val="left"/>
      <w:pPr>
        <w:ind w:left="3382" w:hanging="360"/>
      </w:pPr>
      <w:rPr>
        <w:rFonts w:hint="default" w:ascii="Courier New" w:hAnsi="Courier New" w:cs="Courier New"/>
      </w:rPr>
    </w:lvl>
    <w:lvl w:ilvl="5" w:tplc="FFFFFFFF" w:tentative="1">
      <w:start w:val="1"/>
      <w:numFmt w:val="bullet"/>
      <w:lvlText w:val=""/>
      <w:lvlJc w:val="left"/>
      <w:pPr>
        <w:ind w:left="4102" w:hanging="360"/>
      </w:pPr>
      <w:rPr>
        <w:rFonts w:hint="default" w:ascii="Wingdings" w:hAnsi="Wingdings"/>
      </w:rPr>
    </w:lvl>
    <w:lvl w:ilvl="6" w:tplc="FFFFFFFF" w:tentative="1">
      <w:start w:val="1"/>
      <w:numFmt w:val="bullet"/>
      <w:lvlText w:val=""/>
      <w:lvlJc w:val="left"/>
      <w:pPr>
        <w:ind w:left="4822" w:hanging="360"/>
      </w:pPr>
      <w:rPr>
        <w:rFonts w:hint="default" w:ascii="Symbol" w:hAnsi="Symbol"/>
      </w:rPr>
    </w:lvl>
    <w:lvl w:ilvl="7" w:tplc="FFFFFFFF" w:tentative="1">
      <w:start w:val="1"/>
      <w:numFmt w:val="bullet"/>
      <w:lvlText w:val="o"/>
      <w:lvlJc w:val="left"/>
      <w:pPr>
        <w:ind w:left="5542" w:hanging="360"/>
      </w:pPr>
      <w:rPr>
        <w:rFonts w:hint="default" w:ascii="Courier New" w:hAnsi="Courier New" w:cs="Courier New"/>
      </w:rPr>
    </w:lvl>
    <w:lvl w:ilvl="8" w:tplc="FFFFFFFF" w:tentative="1">
      <w:start w:val="1"/>
      <w:numFmt w:val="bullet"/>
      <w:lvlText w:val=""/>
      <w:lvlJc w:val="left"/>
      <w:pPr>
        <w:ind w:left="6262" w:hanging="360"/>
      </w:pPr>
      <w:rPr>
        <w:rFonts w:hint="default" w:ascii="Wingdings" w:hAnsi="Wingdings"/>
      </w:rPr>
    </w:lvl>
  </w:abstractNum>
  <w:abstractNum w:abstractNumId="4" w15:restartNumberingAfterBreak="0">
    <w:nsid w:val="0A906D81"/>
    <w:multiLevelType w:val="hybridMultilevel"/>
    <w:tmpl w:val="92A0A542"/>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5" w15:restartNumberingAfterBreak="0">
    <w:nsid w:val="0C1119A0"/>
    <w:multiLevelType w:val="hybridMultilevel"/>
    <w:tmpl w:val="E62017EC"/>
    <w:lvl w:ilvl="0" w:tplc="59CC6B76">
      <w:start w:val="1"/>
      <w:numFmt w:val="bullet"/>
      <w:lvlText w:val="-"/>
      <w:lvlJc w:val="left"/>
      <w:pPr>
        <w:ind w:left="1080" w:hanging="360"/>
      </w:pPr>
      <w:rPr>
        <w:rFonts w:hint="default" w:ascii="Arial" w:hAnsi="Arial" w:cs="Arial" w:eastAsiaTheme="minorEastAsia"/>
        <w:u w:val="none"/>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6" w15:restartNumberingAfterBreak="0">
    <w:nsid w:val="14827855"/>
    <w:multiLevelType w:val="hybridMultilevel"/>
    <w:tmpl w:val="0C60FC8A"/>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7" w15:restartNumberingAfterBreak="0">
    <w:nsid w:val="16B07FD7"/>
    <w:multiLevelType w:val="hybridMultilevel"/>
    <w:tmpl w:val="58566A7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19574DC8"/>
    <w:multiLevelType w:val="hybridMultilevel"/>
    <w:tmpl w:val="E75400EA"/>
    <w:lvl w:ilvl="0" w:tplc="D172B20C">
      <w:start w:val="1"/>
      <w:numFmt w:val="bullet"/>
      <w:lvlText w:val="-"/>
      <w:lvlJc w:val="left"/>
      <w:pPr>
        <w:ind w:left="720" w:hanging="360"/>
      </w:pPr>
      <w:rPr>
        <w:rFonts w:hint="default" w:ascii="Arial" w:hAnsi="Arial" w:cs="Arial"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1DED4677"/>
    <w:multiLevelType w:val="hybridMultilevel"/>
    <w:tmpl w:val="1276A8A6"/>
    <w:lvl w:ilvl="0" w:tplc="52CCE09A">
      <w:start w:val="3"/>
      <w:numFmt w:val="bullet"/>
      <w:lvlText w:val="-"/>
      <w:lvlJc w:val="left"/>
      <w:pPr>
        <w:ind w:left="502" w:hanging="360"/>
      </w:pPr>
      <w:rPr>
        <w:rFonts w:hint="default" w:ascii="Arial" w:hAnsi="Arial" w:cs="Arial" w:eastAsiaTheme="minorEastAsia"/>
      </w:rPr>
    </w:lvl>
    <w:lvl w:ilvl="1" w:tplc="040C0003">
      <w:start w:val="1"/>
      <w:numFmt w:val="bullet"/>
      <w:lvlText w:val="o"/>
      <w:lvlJc w:val="left"/>
      <w:pPr>
        <w:ind w:left="1222" w:hanging="360"/>
      </w:pPr>
      <w:rPr>
        <w:rFonts w:hint="default" w:ascii="Courier New" w:hAnsi="Courier New" w:cs="Courier New"/>
      </w:rPr>
    </w:lvl>
    <w:lvl w:ilvl="2" w:tplc="040C0005" w:tentative="1">
      <w:start w:val="1"/>
      <w:numFmt w:val="bullet"/>
      <w:lvlText w:val=""/>
      <w:lvlJc w:val="left"/>
      <w:pPr>
        <w:ind w:left="1942" w:hanging="360"/>
      </w:pPr>
      <w:rPr>
        <w:rFonts w:hint="default" w:ascii="Wingdings" w:hAnsi="Wingdings"/>
      </w:rPr>
    </w:lvl>
    <w:lvl w:ilvl="3" w:tplc="040C0001" w:tentative="1">
      <w:start w:val="1"/>
      <w:numFmt w:val="bullet"/>
      <w:lvlText w:val=""/>
      <w:lvlJc w:val="left"/>
      <w:pPr>
        <w:ind w:left="2662" w:hanging="360"/>
      </w:pPr>
      <w:rPr>
        <w:rFonts w:hint="default" w:ascii="Symbol" w:hAnsi="Symbol"/>
      </w:rPr>
    </w:lvl>
    <w:lvl w:ilvl="4" w:tplc="040C0003" w:tentative="1">
      <w:start w:val="1"/>
      <w:numFmt w:val="bullet"/>
      <w:lvlText w:val="o"/>
      <w:lvlJc w:val="left"/>
      <w:pPr>
        <w:ind w:left="3382" w:hanging="360"/>
      </w:pPr>
      <w:rPr>
        <w:rFonts w:hint="default" w:ascii="Courier New" w:hAnsi="Courier New" w:cs="Courier New"/>
      </w:rPr>
    </w:lvl>
    <w:lvl w:ilvl="5" w:tplc="040C0005" w:tentative="1">
      <w:start w:val="1"/>
      <w:numFmt w:val="bullet"/>
      <w:lvlText w:val=""/>
      <w:lvlJc w:val="left"/>
      <w:pPr>
        <w:ind w:left="4102" w:hanging="360"/>
      </w:pPr>
      <w:rPr>
        <w:rFonts w:hint="default" w:ascii="Wingdings" w:hAnsi="Wingdings"/>
      </w:rPr>
    </w:lvl>
    <w:lvl w:ilvl="6" w:tplc="040C0001" w:tentative="1">
      <w:start w:val="1"/>
      <w:numFmt w:val="bullet"/>
      <w:lvlText w:val=""/>
      <w:lvlJc w:val="left"/>
      <w:pPr>
        <w:ind w:left="4822" w:hanging="360"/>
      </w:pPr>
      <w:rPr>
        <w:rFonts w:hint="default" w:ascii="Symbol" w:hAnsi="Symbol"/>
      </w:rPr>
    </w:lvl>
    <w:lvl w:ilvl="7" w:tplc="040C0003" w:tentative="1">
      <w:start w:val="1"/>
      <w:numFmt w:val="bullet"/>
      <w:lvlText w:val="o"/>
      <w:lvlJc w:val="left"/>
      <w:pPr>
        <w:ind w:left="5542" w:hanging="360"/>
      </w:pPr>
      <w:rPr>
        <w:rFonts w:hint="default" w:ascii="Courier New" w:hAnsi="Courier New" w:cs="Courier New"/>
      </w:rPr>
    </w:lvl>
    <w:lvl w:ilvl="8" w:tplc="040C0005" w:tentative="1">
      <w:start w:val="1"/>
      <w:numFmt w:val="bullet"/>
      <w:lvlText w:val=""/>
      <w:lvlJc w:val="left"/>
      <w:pPr>
        <w:ind w:left="6262" w:hanging="360"/>
      </w:pPr>
      <w:rPr>
        <w:rFonts w:hint="default" w:ascii="Wingdings" w:hAnsi="Wingdings"/>
      </w:rPr>
    </w:lvl>
  </w:abstractNum>
  <w:abstractNum w:abstractNumId="10" w15:restartNumberingAfterBreak="0">
    <w:nsid w:val="1ECE70AA"/>
    <w:multiLevelType w:val="hybridMultilevel"/>
    <w:tmpl w:val="FC585282"/>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11" w15:restartNumberingAfterBreak="0">
    <w:nsid w:val="2B6A302C"/>
    <w:multiLevelType w:val="hybridMultilevel"/>
    <w:tmpl w:val="9654B104"/>
    <w:lvl w:ilvl="0" w:tplc="52CCE09A">
      <w:start w:val="3"/>
      <w:numFmt w:val="bullet"/>
      <w:lvlText w:val="-"/>
      <w:lvlJc w:val="left"/>
      <w:pPr>
        <w:ind w:left="1222" w:hanging="360"/>
      </w:pPr>
      <w:rPr>
        <w:rFonts w:hint="default" w:ascii="Arial" w:hAnsi="Arial" w:cs="Arial" w:eastAsiaTheme="minorEastAsia"/>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12" w15:restartNumberingAfterBreak="0">
    <w:nsid w:val="2C2D62A5"/>
    <w:multiLevelType w:val="hybridMultilevel"/>
    <w:tmpl w:val="B1FA7584"/>
    <w:lvl w:ilvl="0" w:tplc="B7D28698">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805714"/>
    <w:multiLevelType w:val="hybridMultilevel"/>
    <w:tmpl w:val="DB54E4AE"/>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14" w15:restartNumberingAfterBreak="0">
    <w:nsid w:val="304326E0"/>
    <w:multiLevelType w:val="hybridMultilevel"/>
    <w:tmpl w:val="8CF065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2ED7D6D"/>
    <w:multiLevelType w:val="hybridMultilevel"/>
    <w:tmpl w:val="B110403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33237CBC"/>
    <w:multiLevelType w:val="hybridMultilevel"/>
    <w:tmpl w:val="AC3E6A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9812B6"/>
    <w:multiLevelType w:val="hybridMultilevel"/>
    <w:tmpl w:val="33B65232"/>
    <w:lvl w:ilvl="0" w:tplc="B12EE4EA">
      <w:start w:val="1"/>
      <w:numFmt w:val="upperRoman"/>
      <w:pStyle w:val="Titre1"/>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33F61DB2"/>
    <w:multiLevelType w:val="hybridMultilevel"/>
    <w:tmpl w:val="D4ECF8DC"/>
    <w:lvl w:ilvl="0" w:tplc="59CC6B76">
      <w:start w:val="1"/>
      <w:numFmt w:val="bullet"/>
      <w:lvlText w:val="-"/>
      <w:lvlJc w:val="left"/>
      <w:pPr>
        <w:ind w:left="1788" w:hanging="360"/>
      </w:pPr>
      <w:rPr>
        <w:rFonts w:hint="default" w:ascii="Arial" w:hAnsi="Arial" w:cs="Arial" w:eastAsiaTheme="minorEastAsia"/>
        <w:u w:val="none"/>
      </w:rPr>
    </w:lvl>
    <w:lvl w:ilvl="1" w:tplc="040C0003" w:tentative="1">
      <w:start w:val="1"/>
      <w:numFmt w:val="bullet"/>
      <w:lvlText w:val="o"/>
      <w:lvlJc w:val="left"/>
      <w:pPr>
        <w:ind w:left="2148" w:hanging="360"/>
      </w:pPr>
      <w:rPr>
        <w:rFonts w:hint="default" w:ascii="Courier New" w:hAnsi="Courier New" w:cs="Courier New"/>
      </w:rPr>
    </w:lvl>
    <w:lvl w:ilvl="2" w:tplc="040C0005" w:tentative="1">
      <w:start w:val="1"/>
      <w:numFmt w:val="bullet"/>
      <w:lvlText w:val=""/>
      <w:lvlJc w:val="left"/>
      <w:pPr>
        <w:ind w:left="2868" w:hanging="360"/>
      </w:pPr>
      <w:rPr>
        <w:rFonts w:hint="default" w:ascii="Wingdings" w:hAnsi="Wingdings"/>
      </w:rPr>
    </w:lvl>
    <w:lvl w:ilvl="3" w:tplc="040C0001" w:tentative="1">
      <w:start w:val="1"/>
      <w:numFmt w:val="bullet"/>
      <w:lvlText w:val=""/>
      <w:lvlJc w:val="left"/>
      <w:pPr>
        <w:ind w:left="3588" w:hanging="360"/>
      </w:pPr>
      <w:rPr>
        <w:rFonts w:hint="default" w:ascii="Symbol" w:hAnsi="Symbol"/>
      </w:rPr>
    </w:lvl>
    <w:lvl w:ilvl="4" w:tplc="040C0003" w:tentative="1">
      <w:start w:val="1"/>
      <w:numFmt w:val="bullet"/>
      <w:lvlText w:val="o"/>
      <w:lvlJc w:val="left"/>
      <w:pPr>
        <w:ind w:left="4308" w:hanging="360"/>
      </w:pPr>
      <w:rPr>
        <w:rFonts w:hint="default" w:ascii="Courier New" w:hAnsi="Courier New" w:cs="Courier New"/>
      </w:rPr>
    </w:lvl>
    <w:lvl w:ilvl="5" w:tplc="040C0005" w:tentative="1">
      <w:start w:val="1"/>
      <w:numFmt w:val="bullet"/>
      <w:lvlText w:val=""/>
      <w:lvlJc w:val="left"/>
      <w:pPr>
        <w:ind w:left="5028" w:hanging="360"/>
      </w:pPr>
      <w:rPr>
        <w:rFonts w:hint="default" w:ascii="Wingdings" w:hAnsi="Wingdings"/>
      </w:rPr>
    </w:lvl>
    <w:lvl w:ilvl="6" w:tplc="040C0001" w:tentative="1">
      <w:start w:val="1"/>
      <w:numFmt w:val="bullet"/>
      <w:lvlText w:val=""/>
      <w:lvlJc w:val="left"/>
      <w:pPr>
        <w:ind w:left="5748" w:hanging="360"/>
      </w:pPr>
      <w:rPr>
        <w:rFonts w:hint="default" w:ascii="Symbol" w:hAnsi="Symbol"/>
      </w:rPr>
    </w:lvl>
    <w:lvl w:ilvl="7" w:tplc="040C0003" w:tentative="1">
      <w:start w:val="1"/>
      <w:numFmt w:val="bullet"/>
      <w:lvlText w:val="o"/>
      <w:lvlJc w:val="left"/>
      <w:pPr>
        <w:ind w:left="6468" w:hanging="360"/>
      </w:pPr>
      <w:rPr>
        <w:rFonts w:hint="default" w:ascii="Courier New" w:hAnsi="Courier New" w:cs="Courier New"/>
      </w:rPr>
    </w:lvl>
    <w:lvl w:ilvl="8" w:tplc="040C0005" w:tentative="1">
      <w:start w:val="1"/>
      <w:numFmt w:val="bullet"/>
      <w:lvlText w:val=""/>
      <w:lvlJc w:val="left"/>
      <w:pPr>
        <w:ind w:left="7188" w:hanging="360"/>
      </w:pPr>
      <w:rPr>
        <w:rFonts w:hint="default" w:ascii="Wingdings" w:hAnsi="Wingdings"/>
      </w:rPr>
    </w:lvl>
  </w:abstractNum>
  <w:abstractNum w:abstractNumId="19" w15:restartNumberingAfterBreak="0">
    <w:nsid w:val="34BE21F7"/>
    <w:multiLevelType w:val="hybridMultilevel"/>
    <w:tmpl w:val="90C44852"/>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20" w15:restartNumberingAfterBreak="0">
    <w:nsid w:val="3F38013F"/>
    <w:multiLevelType w:val="hybridMultilevel"/>
    <w:tmpl w:val="0BF652A6"/>
    <w:lvl w:ilvl="0" w:tplc="E6AAC6AE">
      <w:start w:val="1"/>
      <w:numFmt w:val="bullet"/>
      <w:lvlText w:val=""/>
      <w:lvlPicBulletId w:val="0"/>
      <w:lvlJc w:val="left"/>
      <w:pPr>
        <w:ind w:left="1080" w:hanging="360"/>
      </w:pPr>
      <w:rPr>
        <w:rFonts w:hint="default" w:ascii="Symbol" w:hAnsi="Symbol"/>
        <w:color w:val="auto"/>
      </w:rPr>
    </w:lvl>
    <w:lvl w:ilvl="1" w:tplc="100C0003" w:tentative="1">
      <w:start w:val="1"/>
      <w:numFmt w:val="bullet"/>
      <w:lvlText w:val="o"/>
      <w:lvlJc w:val="left"/>
      <w:pPr>
        <w:ind w:left="1800" w:hanging="360"/>
      </w:pPr>
      <w:rPr>
        <w:rFonts w:hint="default" w:ascii="Courier New" w:hAnsi="Courier New" w:cs="Courier New"/>
      </w:rPr>
    </w:lvl>
    <w:lvl w:ilvl="2" w:tplc="100C0005" w:tentative="1">
      <w:start w:val="1"/>
      <w:numFmt w:val="bullet"/>
      <w:lvlText w:val=""/>
      <w:lvlJc w:val="left"/>
      <w:pPr>
        <w:ind w:left="2520" w:hanging="360"/>
      </w:pPr>
      <w:rPr>
        <w:rFonts w:hint="default" w:ascii="Wingdings" w:hAnsi="Wingdings"/>
      </w:rPr>
    </w:lvl>
    <w:lvl w:ilvl="3" w:tplc="100C0001" w:tentative="1">
      <w:start w:val="1"/>
      <w:numFmt w:val="bullet"/>
      <w:lvlText w:val=""/>
      <w:lvlJc w:val="left"/>
      <w:pPr>
        <w:ind w:left="3240" w:hanging="360"/>
      </w:pPr>
      <w:rPr>
        <w:rFonts w:hint="default" w:ascii="Symbol" w:hAnsi="Symbol"/>
      </w:rPr>
    </w:lvl>
    <w:lvl w:ilvl="4" w:tplc="100C0003" w:tentative="1">
      <w:start w:val="1"/>
      <w:numFmt w:val="bullet"/>
      <w:lvlText w:val="o"/>
      <w:lvlJc w:val="left"/>
      <w:pPr>
        <w:ind w:left="3960" w:hanging="360"/>
      </w:pPr>
      <w:rPr>
        <w:rFonts w:hint="default" w:ascii="Courier New" w:hAnsi="Courier New" w:cs="Courier New"/>
      </w:rPr>
    </w:lvl>
    <w:lvl w:ilvl="5" w:tplc="100C0005" w:tentative="1">
      <w:start w:val="1"/>
      <w:numFmt w:val="bullet"/>
      <w:lvlText w:val=""/>
      <w:lvlJc w:val="left"/>
      <w:pPr>
        <w:ind w:left="4680" w:hanging="360"/>
      </w:pPr>
      <w:rPr>
        <w:rFonts w:hint="default" w:ascii="Wingdings" w:hAnsi="Wingdings"/>
      </w:rPr>
    </w:lvl>
    <w:lvl w:ilvl="6" w:tplc="100C0001" w:tentative="1">
      <w:start w:val="1"/>
      <w:numFmt w:val="bullet"/>
      <w:lvlText w:val=""/>
      <w:lvlJc w:val="left"/>
      <w:pPr>
        <w:ind w:left="5400" w:hanging="360"/>
      </w:pPr>
      <w:rPr>
        <w:rFonts w:hint="default" w:ascii="Symbol" w:hAnsi="Symbol"/>
      </w:rPr>
    </w:lvl>
    <w:lvl w:ilvl="7" w:tplc="100C0003" w:tentative="1">
      <w:start w:val="1"/>
      <w:numFmt w:val="bullet"/>
      <w:lvlText w:val="o"/>
      <w:lvlJc w:val="left"/>
      <w:pPr>
        <w:ind w:left="6120" w:hanging="360"/>
      </w:pPr>
      <w:rPr>
        <w:rFonts w:hint="default" w:ascii="Courier New" w:hAnsi="Courier New" w:cs="Courier New"/>
      </w:rPr>
    </w:lvl>
    <w:lvl w:ilvl="8" w:tplc="100C0005" w:tentative="1">
      <w:start w:val="1"/>
      <w:numFmt w:val="bullet"/>
      <w:lvlText w:val=""/>
      <w:lvlJc w:val="left"/>
      <w:pPr>
        <w:ind w:left="6840" w:hanging="360"/>
      </w:pPr>
      <w:rPr>
        <w:rFonts w:hint="default" w:ascii="Wingdings" w:hAnsi="Wingdings"/>
      </w:rPr>
    </w:lvl>
  </w:abstractNum>
  <w:abstractNum w:abstractNumId="21" w15:restartNumberingAfterBreak="0">
    <w:nsid w:val="40177A08"/>
    <w:multiLevelType w:val="hybridMultilevel"/>
    <w:tmpl w:val="8B56015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41C97E48"/>
    <w:multiLevelType w:val="hybridMultilevel"/>
    <w:tmpl w:val="AB986B62"/>
    <w:lvl w:ilvl="0" w:tplc="040C0001">
      <w:start w:val="1"/>
      <w:numFmt w:val="bullet"/>
      <w:lvlText w:val=""/>
      <w:lvlJc w:val="left"/>
      <w:pPr>
        <w:ind w:left="436" w:hanging="360"/>
      </w:pPr>
      <w:rPr>
        <w:rFonts w:hint="default" w:ascii="Symbol" w:hAnsi="Symbol"/>
      </w:rPr>
    </w:lvl>
    <w:lvl w:ilvl="1" w:tplc="040C0003" w:tentative="1">
      <w:start w:val="1"/>
      <w:numFmt w:val="bullet"/>
      <w:lvlText w:val="o"/>
      <w:lvlJc w:val="left"/>
      <w:pPr>
        <w:ind w:left="1156" w:hanging="360"/>
      </w:pPr>
      <w:rPr>
        <w:rFonts w:hint="default" w:ascii="Courier New" w:hAnsi="Courier New" w:cs="Courier New"/>
      </w:rPr>
    </w:lvl>
    <w:lvl w:ilvl="2" w:tplc="040C0005" w:tentative="1">
      <w:start w:val="1"/>
      <w:numFmt w:val="bullet"/>
      <w:lvlText w:val=""/>
      <w:lvlJc w:val="left"/>
      <w:pPr>
        <w:ind w:left="1876" w:hanging="360"/>
      </w:pPr>
      <w:rPr>
        <w:rFonts w:hint="default" w:ascii="Wingdings" w:hAnsi="Wingdings"/>
      </w:rPr>
    </w:lvl>
    <w:lvl w:ilvl="3" w:tplc="040C0001" w:tentative="1">
      <w:start w:val="1"/>
      <w:numFmt w:val="bullet"/>
      <w:lvlText w:val=""/>
      <w:lvlJc w:val="left"/>
      <w:pPr>
        <w:ind w:left="2596" w:hanging="360"/>
      </w:pPr>
      <w:rPr>
        <w:rFonts w:hint="default" w:ascii="Symbol" w:hAnsi="Symbol"/>
      </w:rPr>
    </w:lvl>
    <w:lvl w:ilvl="4" w:tplc="040C0003" w:tentative="1">
      <w:start w:val="1"/>
      <w:numFmt w:val="bullet"/>
      <w:lvlText w:val="o"/>
      <w:lvlJc w:val="left"/>
      <w:pPr>
        <w:ind w:left="3316" w:hanging="360"/>
      </w:pPr>
      <w:rPr>
        <w:rFonts w:hint="default" w:ascii="Courier New" w:hAnsi="Courier New" w:cs="Courier New"/>
      </w:rPr>
    </w:lvl>
    <w:lvl w:ilvl="5" w:tplc="040C0005" w:tentative="1">
      <w:start w:val="1"/>
      <w:numFmt w:val="bullet"/>
      <w:lvlText w:val=""/>
      <w:lvlJc w:val="left"/>
      <w:pPr>
        <w:ind w:left="4036" w:hanging="360"/>
      </w:pPr>
      <w:rPr>
        <w:rFonts w:hint="default" w:ascii="Wingdings" w:hAnsi="Wingdings"/>
      </w:rPr>
    </w:lvl>
    <w:lvl w:ilvl="6" w:tplc="040C0001" w:tentative="1">
      <w:start w:val="1"/>
      <w:numFmt w:val="bullet"/>
      <w:lvlText w:val=""/>
      <w:lvlJc w:val="left"/>
      <w:pPr>
        <w:ind w:left="4756" w:hanging="360"/>
      </w:pPr>
      <w:rPr>
        <w:rFonts w:hint="default" w:ascii="Symbol" w:hAnsi="Symbol"/>
      </w:rPr>
    </w:lvl>
    <w:lvl w:ilvl="7" w:tplc="040C0003" w:tentative="1">
      <w:start w:val="1"/>
      <w:numFmt w:val="bullet"/>
      <w:lvlText w:val="o"/>
      <w:lvlJc w:val="left"/>
      <w:pPr>
        <w:ind w:left="5476" w:hanging="360"/>
      </w:pPr>
      <w:rPr>
        <w:rFonts w:hint="default" w:ascii="Courier New" w:hAnsi="Courier New" w:cs="Courier New"/>
      </w:rPr>
    </w:lvl>
    <w:lvl w:ilvl="8" w:tplc="040C0005" w:tentative="1">
      <w:start w:val="1"/>
      <w:numFmt w:val="bullet"/>
      <w:lvlText w:val=""/>
      <w:lvlJc w:val="left"/>
      <w:pPr>
        <w:ind w:left="6196" w:hanging="360"/>
      </w:pPr>
      <w:rPr>
        <w:rFonts w:hint="default" w:ascii="Wingdings" w:hAnsi="Wingdings"/>
      </w:rPr>
    </w:lvl>
  </w:abstractNum>
  <w:abstractNum w:abstractNumId="23" w15:restartNumberingAfterBreak="0">
    <w:nsid w:val="44634BCE"/>
    <w:multiLevelType w:val="hybridMultilevel"/>
    <w:tmpl w:val="5CE083E2"/>
    <w:lvl w:ilvl="0" w:tplc="040C0001">
      <w:start w:val="1"/>
      <w:numFmt w:val="bullet"/>
      <w:lvlText w:val=""/>
      <w:lvlJc w:val="left"/>
      <w:pPr>
        <w:ind w:left="502" w:hanging="360"/>
      </w:pPr>
      <w:rPr>
        <w:rFonts w:hint="default" w:ascii="Symbol" w:hAnsi="Symbol"/>
      </w:rPr>
    </w:lvl>
    <w:lvl w:ilvl="1" w:tplc="FFFFFFFF">
      <w:start w:val="1"/>
      <w:numFmt w:val="bullet"/>
      <w:lvlText w:val="o"/>
      <w:lvlJc w:val="left"/>
      <w:pPr>
        <w:ind w:left="1222" w:hanging="360"/>
      </w:pPr>
      <w:rPr>
        <w:rFonts w:hint="default" w:ascii="Courier New" w:hAnsi="Courier New" w:cs="Courier New"/>
      </w:rPr>
    </w:lvl>
    <w:lvl w:ilvl="2" w:tplc="FFFFFFFF" w:tentative="1">
      <w:start w:val="1"/>
      <w:numFmt w:val="bullet"/>
      <w:lvlText w:val=""/>
      <w:lvlJc w:val="left"/>
      <w:pPr>
        <w:ind w:left="1942" w:hanging="360"/>
      </w:pPr>
      <w:rPr>
        <w:rFonts w:hint="default" w:ascii="Wingdings" w:hAnsi="Wingdings"/>
      </w:rPr>
    </w:lvl>
    <w:lvl w:ilvl="3" w:tplc="FFFFFFFF" w:tentative="1">
      <w:start w:val="1"/>
      <w:numFmt w:val="bullet"/>
      <w:lvlText w:val=""/>
      <w:lvlJc w:val="left"/>
      <w:pPr>
        <w:ind w:left="2662" w:hanging="360"/>
      </w:pPr>
      <w:rPr>
        <w:rFonts w:hint="default" w:ascii="Symbol" w:hAnsi="Symbol"/>
      </w:rPr>
    </w:lvl>
    <w:lvl w:ilvl="4" w:tplc="FFFFFFFF" w:tentative="1">
      <w:start w:val="1"/>
      <w:numFmt w:val="bullet"/>
      <w:lvlText w:val="o"/>
      <w:lvlJc w:val="left"/>
      <w:pPr>
        <w:ind w:left="3382" w:hanging="360"/>
      </w:pPr>
      <w:rPr>
        <w:rFonts w:hint="default" w:ascii="Courier New" w:hAnsi="Courier New" w:cs="Courier New"/>
      </w:rPr>
    </w:lvl>
    <w:lvl w:ilvl="5" w:tplc="FFFFFFFF" w:tentative="1">
      <w:start w:val="1"/>
      <w:numFmt w:val="bullet"/>
      <w:lvlText w:val=""/>
      <w:lvlJc w:val="left"/>
      <w:pPr>
        <w:ind w:left="4102" w:hanging="360"/>
      </w:pPr>
      <w:rPr>
        <w:rFonts w:hint="default" w:ascii="Wingdings" w:hAnsi="Wingdings"/>
      </w:rPr>
    </w:lvl>
    <w:lvl w:ilvl="6" w:tplc="FFFFFFFF" w:tentative="1">
      <w:start w:val="1"/>
      <w:numFmt w:val="bullet"/>
      <w:lvlText w:val=""/>
      <w:lvlJc w:val="left"/>
      <w:pPr>
        <w:ind w:left="4822" w:hanging="360"/>
      </w:pPr>
      <w:rPr>
        <w:rFonts w:hint="default" w:ascii="Symbol" w:hAnsi="Symbol"/>
      </w:rPr>
    </w:lvl>
    <w:lvl w:ilvl="7" w:tplc="FFFFFFFF" w:tentative="1">
      <w:start w:val="1"/>
      <w:numFmt w:val="bullet"/>
      <w:lvlText w:val="o"/>
      <w:lvlJc w:val="left"/>
      <w:pPr>
        <w:ind w:left="5542" w:hanging="360"/>
      </w:pPr>
      <w:rPr>
        <w:rFonts w:hint="default" w:ascii="Courier New" w:hAnsi="Courier New" w:cs="Courier New"/>
      </w:rPr>
    </w:lvl>
    <w:lvl w:ilvl="8" w:tplc="FFFFFFFF" w:tentative="1">
      <w:start w:val="1"/>
      <w:numFmt w:val="bullet"/>
      <w:lvlText w:val=""/>
      <w:lvlJc w:val="left"/>
      <w:pPr>
        <w:ind w:left="6262" w:hanging="360"/>
      </w:pPr>
      <w:rPr>
        <w:rFonts w:hint="default" w:ascii="Wingdings" w:hAnsi="Wingdings"/>
      </w:rPr>
    </w:lvl>
  </w:abstractNum>
  <w:abstractNum w:abstractNumId="24" w15:restartNumberingAfterBreak="0">
    <w:nsid w:val="49CC6766"/>
    <w:multiLevelType w:val="hybridMultilevel"/>
    <w:tmpl w:val="DFF2D6AE"/>
    <w:lvl w:ilvl="0" w:tplc="040C000F">
      <w:start w:val="1"/>
      <w:numFmt w:val="decimal"/>
      <w:lvlText w:val="%1."/>
      <w:lvlJc w:val="left"/>
      <w:pPr>
        <w:ind w:left="1495"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52A24CE1"/>
    <w:multiLevelType w:val="hybridMultilevel"/>
    <w:tmpl w:val="44FCD734"/>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26" w15:restartNumberingAfterBreak="0">
    <w:nsid w:val="5C520DBD"/>
    <w:multiLevelType w:val="hybridMultilevel"/>
    <w:tmpl w:val="6038AE12"/>
    <w:lvl w:ilvl="0" w:tplc="59CC6B76">
      <w:start w:val="1"/>
      <w:numFmt w:val="bullet"/>
      <w:lvlText w:val="-"/>
      <w:lvlJc w:val="left"/>
      <w:pPr>
        <w:ind w:left="1788" w:hanging="360"/>
      </w:pPr>
      <w:rPr>
        <w:rFonts w:hint="default" w:ascii="Arial" w:hAnsi="Arial" w:cs="Arial" w:eastAsiaTheme="minorEastAsia"/>
        <w:u w:val="none"/>
      </w:rPr>
    </w:lvl>
    <w:lvl w:ilvl="1" w:tplc="040C0003" w:tentative="1">
      <w:start w:val="1"/>
      <w:numFmt w:val="bullet"/>
      <w:lvlText w:val="o"/>
      <w:lvlJc w:val="left"/>
      <w:pPr>
        <w:ind w:left="2148" w:hanging="360"/>
      </w:pPr>
      <w:rPr>
        <w:rFonts w:hint="default" w:ascii="Courier New" w:hAnsi="Courier New" w:cs="Courier New"/>
      </w:rPr>
    </w:lvl>
    <w:lvl w:ilvl="2" w:tplc="040C0005" w:tentative="1">
      <w:start w:val="1"/>
      <w:numFmt w:val="bullet"/>
      <w:lvlText w:val=""/>
      <w:lvlJc w:val="left"/>
      <w:pPr>
        <w:ind w:left="2868" w:hanging="360"/>
      </w:pPr>
      <w:rPr>
        <w:rFonts w:hint="default" w:ascii="Wingdings" w:hAnsi="Wingdings"/>
      </w:rPr>
    </w:lvl>
    <w:lvl w:ilvl="3" w:tplc="040C0001" w:tentative="1">
      <w:start w:val="1"/>
      <w:numFmt w:val="bullet"/>
      <w:lvlText w:val=""/>
      <w:lvlJc w:val="left"/>
      <w:pPr>
        <w:ind w:left="3588" w:hanging="360"/>
      </w:pPr>
      <w:rPr>
        <w:rFonts w:hint="default" w:ascii="Symbol" w:hAnsi="Symbol"/>
      </w:rPr>
    </w:lvl>
    <w:lvl w:ilvl="4" w:tplc="040C0003" w:tentative="1">
      <w:start w:val="1"/>
      <w:numFmt w:val="bullet"/>
      <w:lvlText w:val="o"/>
      <w:lvlJc w:val="left"/>
      <w:pPr>
        <w:ind w:left="4308" w:hanging="360"/>
      </w:pPr>
      <w:rPr>
        <w:rFonts w:hint="default" w:ascii="Courier New" w:hAnsi="Courier New" w:cs="Courier New"/>
      </w:rPr>
    </w:lvl>
    <w:lvl w:ilvl="5" w:tplc="040C0005" w:tentative="1">
      <w:start w:val="1"/>
      <w:numFmt w:val="bullet"/>
      <w:lvlText w:val=""/>
      <w:lvlJc w:val="left"/>
      <w:pPr>
        <w:ind w:left="5028" w:hanging="360"/>
      </w:pPr>
      <w:rPr>
        <w:rFonts w:hint="default" w:ascii="Wingdings" w:hAnsi="Wingdings"/>
      </w:rPr>
    </w:lvl>
    <w:lvl w:ilvl="6" w:tplc="040C0001" w:tentative="1">
      <w:start w:val="1"/>
      <w:numFmt w:val="bullet"/>
      <w:lvlText w:val=""/>
      <w:lvlJc w:val="left"/>
      <w:pPr>
        <w:ind w:left="5748" w:hanging="360"/>
      </w:pPr>
      <w:rPr>
        <w:rFonts w:hint="default" w:ascii="Symbol" w:hAnsi="Symbol"/>
      </w:rPr>
    </w:lvl>
    <w:lvl w:ilvl="7" w:tplc="040C0003" w:tentative="1">
      <w:start w:val="1"/>
      <w:numFmt w:val="bullet"/>
      <w:lvlText w:val="o"/>
      <w:lvlJc w:val="left"/>
      <w:pPr>
        <w:ind w:left="6468" w:hanging="360"/>
      </w:pPr>
      <w:rPr>
        <w:rFonts w:hint="default" w:ascii="Courier New" w:hAnsi="Courier New" w:cs="Courier New"/>
      </w:rPr>
    </w:lvl>
    <w:lvl w:ilvl="8" w:tplc="040C0005" w:tentative="1">
      <w:start w:val="1"/>
      <w:numFmt w:val="bullet"/>
      <w:lvlText w:val=""/>
      <w:lvlJc w:val="left"/>
      <w:pPr>
        <w:ind w:left="7188" w:hanging="360"/>
      </w:pPr>
      <w:rPr>
        <w:rFonts w:hint="default" w:ascii="Wingdings" w:hAnsi="Wingdings"/>
      </w:rPr>
    </w:lvl>
  </w:abstractNum>
  <w:abstractNum w:abstractNumId="27" w15:restartNumberingAfterBreak="0">
    <w:nsid w:val="60016041"/>
    <w:multiLevelType w:val="hybridMultilevel"/>
    <w:tmpl w:val="D29ADD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4AD0C99"/>
    <w:multiLevelType w:val="hybridMultilevel"/>
    <w:tmpl w:val="69241C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E1C0A1B"/>
    <w:multiLevelType w:val="hybridMultilevel"/>
    <w:tmpl w:val="AEBE359E"/>
    <w:lvl w:ilvl="0" w:tplc="59CC6B76">
      <w:start w:val="1"/>
      <w:numFmt w:val="bullet"/>
      <w:lvlText w:val="-"/>
      <w:lvlJc w:val="left"/>
      <w:pPr>
        <w:ind w:left="1080" w:hanging="360"/>
      </w:pPr>
      <w:rPr>
        <w:rFonts w:hint="default" w:ascii="Arial" w:hAnsi="Arial" w:cs="Arial" w:eastAsiaTheme="minorEastAsia"/>
        <w:u w:val="none"/>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0" w15:restartNumberingAfterBreak="0">
    <w:nsid w:val="6EE92A2C"/>
    <w:multiLevelType w:val="hybridMultilevel"/>
    <w:tmpl w:val="4B34A2A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1" w15:restartNumberingAfterBreak="0">
    <w:nsid w:val="72D10407"/>
    <w:multiLevelType w:val="hybridMultilevel"/>
    <w:tmpl w:val="4D52B910"/>
    <w:lvl w:ilvl="0" w:tplc="040C0001">
      <w:start w:val="1"/>
      <w:numFmt w:val="bullet"/>
      <w:lvlText w:val=""/>
      <w:lvlJc w:val="left"/>
      <w:pPr>
        <w:ind w:left="1080" w:hanging="360"/>
      </w:pPr>
      <w:rPr>
        <w:rFonts w:hint="default" w:ascii="Symbol" w:hAnsi="Symbol"/>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32" w15:restartNumberingAfterBreak="0">
    <w:nsid w:val="75D66990"/>
    <w:multiLevelType w:val="hybridMultilevel"/>
    <w:tmpl w:val="12E42FA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3" w15:restartNumberingAfterBreak="0">
    <w:nsid w:val="79911088"/>
    <w:multiLevelType w:val="hybridMultilevel"/>
    <w:tmpl w:val="B89254AA"/>
    <w:lvl w:ilvl="0" w:tplc="5ED0EE42">
      <w:start w:val="1"/>
      <w:numFmt w:val="bullet"/>
      <w:pStyle w:val="Paragraphedeliste"/>
      <w:lvlText w:val=""/>
      <w:lvlJc w:val="left"/>
      <w:pPr>
        <w:ind w:left="144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9A324D3"/>
    <w:multiLevelType w:val="hybridMultilevel"/>
    <w:tmpl w:val="079C33CE"/>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num w:numId="1" w16cid:durableId="1878590814">
    <w:abstractNumId w:val="33"/>
  </w:num>
  <w:num w:numId="2" w16cid:durableId="667371905">
    <w:abstractNumId w:val="30"/>
  </w:num>
  <w:num w:numId="3" w16cid:durableId="1932201863">
    <w:abstractNumId w:val="24"/>
  </w:num>
  <w:num w:numId="4" w16cid:durableId="1258519993">
    <w:abstractNumId w:val="33"/>
  </w:num>
  <w:num w:numId="5" w16cid:durableId="1278565222">
    <w:abstractNumId w:val="15"/>
  </w:num>
  <w:num w:numId="6" w16cid:durableId="1959750947">
    <w:abstractNumId w:val="16"/>
  </w:num>
  <w:num w:numId="7" w16cid:durableId="1370835792">
    <w:abstractNumId w:val="10"/>
  </w:num>
  <w:num w:numId="8" w16cid:durableId="1946033423">
    <w:abstractNumId w:val="13"/>
  </w:num>
  <w:num w:numId="9" w16cid:durableId="1462571574">
    <w:abstractNumId w:val="0"/>
  </w:num>
  <w:num w:numId="10" w16cid:durableId="963853128">
    <w:abstractNumId w:val="25"/>
  </w:num>
  <w:num w:numId="11" w16cid:durableId="2115439632">
    <w:abstractNumId w:val="19"/>
  </w:num>
  <w:num w:numId="12" w16cid:durableId="1327635545">
    <w:abstractNumId w:val="4"/>
  </w:num>
  <w:num w:numId="13" w16cid:durableId="1263565691">
    <w:abstractNumId w:val="27"/>
  </w:num>
  <w:num w:numId="14" w16cid:durableId="87124439">
    <w:abstractNumId w:val="14"/>
  </w:num>
  <w:num w:numId="15" w16cid:durableId="1964069946">
    <w:abstractNumId w:val="31"/>
  </w:num>
  <w:num w:numId="16" w16cid:durableId="1459497119">
    <w:abstractNumId w:val="21"/>
  </w:num>
  <w:num w:numId="17" w16cid:durableId="1890343009">
    <w:abstractNumId w:val="5"/>
  </w:num>
  <w:num w:numId="18" w16cid:durableId="1567180363">
    <w:abstractNumId w:val="29"/>
  </w:num>
  <w:num w:numId="19" w16cid:durableId="598296343">
    <w:abstractNumId w:val="18"/>
  </w:num>
  <w:num w:numId="20" w16cid:durableId="1798571847">
    <w:abstractNumId w:val="26"/>
  </w:num>
  <w:num w:numId="21" w16cid:durableId="1565287549">
    <w:abstractNumId w:val="8"/>
  </w:num>
  <w:num w:numId="22" w16cid:durableId="1763137601">
    <w:abstractNumId w:val="32"/>
  </w:num>
  <w:num w:numId="23" w16cid:durableId="678238574">
    <w:abstractNumId w:val="34"/>
  </w:num>
  <w:num w:numId="24" w16cid:durableId="1940987493">
    <w:abstractNumId w:val="22"/>
  </w:num>
  <w:num w:numId="25" w16cid:durableId="978994248">
    <w:abstractNumId w:val="6"/>
  </w:num>
  <w:num w:numId="26" w16cid:durableId="1251043479">
    <w:abstractNumId w:val="7"/>
  </w:num>
  <w:num w:numId="27" w16cid:durableId="702945991">
    <w:abstractNumId w:val="12"/>
  </w:num>
  <w:num w:numId="28" w16cid:durableId="1255362574">
    <w:abstractNumId w:val="9"/>
  </w:num>
  <w:num w:numId="29" w16cid:durableId="1387725175">
    <w:abstractNumId w:val="11"/>
  </w:num>
  <w:num w:numId="30" w16cid:durableId="472869874">
    <w:abstractNumId w:val="1"/>
  </w:num>
  <w:num w:numId="31" w16cid:durableId="1901791353">
    <w:abstractNumId w:val="28"/>
  </w:num>
  <w:num w:numId="32" w16cid:durableId="1750613939">
    <w:abstractNumId w:val="33"/>
  </w:num>
  <w:num w:numId="33" w16cid:durableId="1217427209">
    <w:abstractNumId w:val="33"/>
  </w:num>
  <w:num w:numId="34" w16cid:durableId="981663813">
    <w:abstractNumId w:val="33"/>
  </w:num>
  <w:num w:numId="35" w16cid:durableId="2128766352">
    <w:abstractNumId w:val="20"/>
  </w:num>
  <w:num w:numId="36" w16cid:durableId="471366061">
    <w:abstractNumId w:val="33"/>
  </w:num>
  <w:num w:numId="37" w16cid:durableId="747266192">
    <w:abstractNumId w:val="3"/>
  </w:num>
  <w:num w:numId="38" w16cid:durableId="1571310974">
    <w:abstractNumId w:val="23"/>
  </w:num>
  <w:num w:numId="39" w16cid:durableId="1402799630">
    <w:abstractNumId w:val="2"/>
  </w:num>
  <w:num w:numId="40" w16cid:durableId="8355315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dirty"/>
  <w:trackRevisions w:val="false"/>
  <w:defaultTabStop w:val="708"/>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49B"/>
    <w:rsid w:val="00005A72"/>
    <w:rsid w:val="00033B7D"/>
    <w:rsid w:val="000449A8"/>
    <w:rsid w:val="00054204"/>
    <w:rsid w:val="000678B0"/>
    <w:rsid w:val="000A40E9"/>
    <w:rsid w:val="000A48CD"/>
    <w:rsid w:val="000A6D40"/>
    <w:rsid w:val="000C3A75"/>
    <w:rsid w:val="001120D3"/>
    <w:rsid w:val="0011231C"/>
    <w:rsid w:val="001309E4"/>
    <w:rsid w:val="00143613"/>
    <w:rsid w:val="00166011"/>
    <w:rsid w:val="001C78F5"/>
    <w:rsid w:val="001D4376"/>
    <w:rsid w:val="001D60C9"/>
    <w:rsid w:val="001F4587"/>
    <w:rsid w:val="0022207C"/>
    <w:rsid w:val="00224435"/>
    <w:rsid w:val="00231841"/>
    <w:rsid w:val="00261303"/>
    <w:rsid w:val="002A7054"/>
    <w:rsid w:val="002A7B93"/>
    <w:rsid w:val="002B4B80"/>
    <w:rsid w:val="002B620F"/>
    <w:rsid w:val="002C3A4F"/>
    <w:rsid w:val="002E0423"/>
    <w:rsid w:val="002F33E5"/>
    <w:rsid w:val="00301E38"/>
    <w:rsid w:val="003120EC"/>
    <w:rsid w:val="00332A6D"/>
    <w:rsid w:val="00335192"/>
    <w:rsid w:val="003543C5"/>
    <w:rsid w:val="00366378"/>
    <w:rsid w:val="003E09CC"/>
    <w:rsid w:val="0040618D"/>
    <w:rsid w:val="00424031"/>
    <w:rsid w:val="004409A9"/>
    <w:rsid w:val="00442B52"/>
    <w:rsid w:val="004671A6"/>
    <w:rsid w:val="00472865"/>
    <w:rsid w:val="004B3C7E"/>
    <w:rsid w:val="004B7396"/>
    <w:rsid w:val="004D070D"/>
    <w:rsid w:val="004D0746"/>
    <w:rsid w:val="004E3F0E"/>
    <w:rsid w:val="004E52E8"/>
    <w:rsid w:val="004E5566"/>
    <w:rsid w:val="0050749B"/>
    <w:rsid w:val="00521C85"/>
    <w:rsid w:val="00536633"/>
    <w:rsid w:val="00543165"/>
    <w:rsid w:val="00590772"/>
    <w:rsid w:val="00591C31"/>
    <w:rsid w:val="00595242"/>
    <w:rsid w:val="005B0119"/>
    <w:rsid w:val="005C4B6A"/>
    <w:rsid w:val="005D18E4"/>
    <w:rsid w:val="005E4C48"/>
    <w:rsid w:val="005F2CF3"/>
    <w:rsid w:val="00602A74"/>
    <w:rsid w:val="0060471A"/>
    <w:rsid w:val="00605A47"/>
    <w:rsid w:val="00606BD7"/>
    <w:rsid w:val="00613C4F"/>
    <w:rsid w:val="00615013"/>
    <w:rsid w:val="006211C4"/>
    <w:rsid w:val="0064442A"/>
    <w:rsid w:val="006449D1"/>
    <w:rsid w:val="00657A0C"/>
    <w:rsid w:val="00657DCE"/>
    <w:rsid w:val="0066300B"/>
    <w:rsid w:val="00686C68"/>
    <w:rsid w:val="0069278E"/>
    <w:rsid w:val="006A4F3D"/>
    <w:rsid w:val="006B7822"/>
    <w:rsid w:val="006F5E15"/>
    <w:rsid w:val="007355C2"/>
    <w:rsid w:val="00757096"/>
    <w:rsid w:val="00757703"/>
    <w:rsid w:val="007738E5"/>
    <w:rsid w:val="007838D9"/>
    <w:rsid w:val="0079671E"/>
    <w:rsid w:val="008233AA"/>
    <w:rsid w:val="00841C1B"/>
    <w:rsid w:val="00843839"/>
    <w:rsid w:val="008465A6"/>
    <w:rsid w:val="0085352A"/>
    <w:rsid w:val="00860B1E"/>
    <w:rsid w:val="008818B4"/>
    <w:rsid w:val="008849D8"/>
    <w:rsid w:val="0088680A"/>
    <w:rsid w:val="008A039C"/>
    <w:rsid w:val="008A4242"/>
    <w:rsid w:val="008C42AA"/>
    <w:rsid w:val="008E6AB1"/>
    <w:rsid w:val="008F69F5"/>
    <w:rsid w:val="0090438F"/>
    <w:rsid w:val="009129FD"/>
    <w:rsid w:val="00934874"/>
    <w:rsid w:val="009427FC"/>
    <w:rsid w:val="0096667E"/>
    <w:rsid w:val="00973C56"/>
    <w:rsid w:val="009C6050"/>
    <w:rsid w:val="009D04FA"/>
    <w:rsid w:val="009F66BA"/>
    <w:rsid w:val="00A01080"/>
    <w:rsid w:val="00A34A28"/>
    <w:rsid w:val="00A601A6"/>
    <w:rsid w:val="00A6756C"/>
    <w:rsid w:val="00A75BC5"/>
    <w:rsid w:val="00A80F80"/>
    <w:rsid w:val="00A84B7B"/>
    <w:rsid w:val="00A84CBA"/>
    <w:rsid w:val="00A84D36"/>
    <w:rsid w:val="00AD0A0D"/>
    <w:rsid w:val="00AF4A33"/>
    <w:rsid w:val="00AF762B"/>
    <w:rsid w:val="00B1605E"/>
    <w:rsid w:val="00B25226"/>
    <w:rsid w:val="00B35411"/>
    <w:rsid w:val="00B43D0F"/>
    <w:rsid w:val="00B5320B"/>
    <w:rsid w:val="00B54ED3"/>
    <w:rsid w:val="00B82405"/>
    <w:rsid w:val="00B91985"/>
    <w:rsid w:val="00BA4E86"/>
    <w:rsid w:val="00BA675C"/>
    <w:rsid w:val="00BB1768"/>
    <w:rsid w:val="00BB22AA"/>
    <w:rsid w:val="00BB254E"/>
    <w:rsid w:val="00BC5D5D"/>
    <w:rsid w:val="00BD69F8"/>
    <w:rsid w:val="00BF0BED"/>
    <w:rsid w:val="00BF1E03"/>
    <w:rsid w:val="00C04A5F"/>
    <w:rsid w:val="00C11018"/>
    <w:rsid w:val="00C11304"/>
    <w:rsid w:val="00C24430"/>
    <w:rsid w:val="00C43778"/>
    <w:rsid w:val="00C47435"/>
    <w:rsid w:val="00C654A3"/>
    <w:rsid w:val="00C714BE"/>
    <w:rsid w:val="00CA5CA8"/>
    <w:rsid w:val="00CA6635"/>
    <w:rsid w:val="00CC6D48"/>
    <w:rsid w:val="00CF5F4B"/>
    <w:rsid w:val="00D33026"/>
    <w:rsid w:val="00D477AA"/>
    <w:rsid w:val="00D5239F"/>
    <w:rsid w:val="00D528EF"/>
    <w:rsid w:val="00D53CAB"/>
    <w:rsid w:val="00D87FBC"/>
    <w:rsid w:val="00D92477"/>
    <w:rsid w:val="00D97C6C"/>
    <w:rsid w:val="00DA18B4"/>
    <w:rsid w:val="00DC3FA7"/>
    <w:rsid w:val="00DD1600"/>
    <w:rsid w:val="00E04310"/>
    <w:rsid w:val="00E33DA8"/>
    <w:rsid w:val="00E51D53"/>
    <w:rsid w:val="00E706BD"/>
    <w:rsid w:val="00E930B3"/>
    <w:rsid w:val="00EA30DC"/>
    <w:rsid w:val="00EB7E94"/>
    <w:rsid w:val="00EC30CF"/>
    <w:rsid w:val="00EE23BA"/>
    <w:rsid w:val="00EE6C88"/>
    <w:rsid w:val="00EF0074"/>
    <w:rsid w:val="00EF797C"/>
    <w:rsid w:val="00F07EE5"/>
    <w:rsid w:val="00F23651"/>
    <w:rsid w:val="00F23D4A"/>
    <w:rsid w:val="00F47699"/>
    <w:rsid w:val="00F548F4"/>
    <w:rsid w:val="00F64850"/>
    <w:rsid w:val="00FA5DFC"/>
    <w:rsid w:val="00FB0AE9"/>
    <w:rsid w:val="00FB3DA1"/>
    <w:rsid w:val="00FE27CA"/>
    <w:rsid w:val="00FF2EEA"/>
    <w:rsid w:val="00FF6DE2"/>
    <w:rsid w:val="5B1AEE9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FE6322E"/>
  <w14:defaultImageDpi w14:val="32767"/>
  <w15:chartTrackingRefBased/>
  <w15:docId w15:val="{F438C6AD-3977-8944-A256-113741FF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fr-FR" w:eastAsia="zh-CN"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4A28"/>
    <w:rPr>
      <w:iCs/>
      <w:sz w:val="21"/>
      <w:szCs w:val="21"/>
    </w:rPr>
  </w:style>
  <w:style w:type="paragraph" w:styleId="Titre1">
    <w:name w:val="heading 1"/>
    <w:basedOn w:val="Paragraphedeliste"/>
    <w:next w:val="Normal"/>
    <w:link w:val="Titre1Car"/>
    <w:uiPriority w:val="9"/>
    <w:qFormat/>
    <w:rsid w:val="00A84CBA"/>
    <w:pPr>
      <w:numPr>
        <w:numId w:val="40"/>
      </w:numPr>
      <w:jc w:val="both"/>
      <w:outlineLvl w:val="0"/>
    </w:pPr>
    <w:rPr>
      <w:rFonts w:ascii="Verdana" w:hAnsi="Verdana" w:cs="Arial"/>
      <w:b/>
      <w:bCs/>
      <w:color w:val="2F5496" w:themeColor="accent1" w:themeShade="BF"/>
      <w:sz w:val="20"/>
      <w:szCs w:val="20"/>
      <w:lang w:val="fr-CH"/>
    </w:rPr>
  </w:style>
  <w:style w:type="paragraph" w:styleId="Titre2">
    <w:name w:val="heading 2"/>
    <w:basedOn w:val="Paragraphedeliste"/>
    <w:next w:val="Normal"/>
    <w:link w:val="Titre2Car"/>
    <w:uiPriority w:val="9"/>
    <w:unhideWhenUsed/>
    <w:qFormat/>
    <w:rsid w:val="00757703"/>
    <w:pPr>
      <w:numPr>
        <w:numId w:val="27"/>
      </w:numPr>
      <w:ind w:left="0" w:firstLine="0"/>
      <w:jc w:val="both"/>
      <w:outlineLvl w:val="1"/>
    </w:pPr>
    <w:rPr>
      <w:rFonts w:ascii="Verdana" w:hAnsi="Verdana" w:cs="Arial"/>
      <w:b/>
      <w:bCs/>
      <w:i/>
      <w:iCs w:val="0"/>
      <w:color w:val="2F5496" w:themeColor="accent1" w:themeShade="BF"/>
      <w:sz w:val="20"/>
      <w:szCs w:val="20"/>
      <w:lang w:val="fr-CH"/>
    </w:rPr>
  </w:style>
  <w:style w:type="paragraph" w:styleId="Titre3">
    <w:name w:val="heading 3"/>
    <w:basedOn w:val="Normal"/>
    <w:next w:val="Normal"/>
    <w:link w:val="Titre3Car"/>
    <w:uiPriority w:val="9"/>
    <w:unhideWhenUsed/>
    <w:qFormat/>
    <w:rsid w:val="00A34A28"/>
    <w:pPr>
      <w:spacing w:before="200" w:after="100" w:line="240" w:lineRule="auto"/>
      <w:contextualSpacing/>
      <w:outlineLvl w:val="2"/>
    </w:pPr>
    <w:rPr>
      <w:rFonts w:asciiTheme="majorHAnsi" w:hAnsiTheme="majorHAnsi" w:eastAsiaTheme="majorEastAsia" w:cstheme="majorBidi"/>
      <w:b/>
      <w:bCs/>
      <w:smallCaps/>
      <w:color w:val="C45911" w:themeColor="accent2" w:themeShade="BF"/>
      <w:spacing w:val="24"/>
      <w:sz w:val="28"/>
      <w:szCs w:val="22"/>
    </w:rPr>
  </w:style>
  <w:style w:type="paragraph" w:styleId="Titre4">
    <w:name w:val="heading 4"/>
    <w:basedOn w:val="Normal"/>
    <w:next w:val="Normal"/>
    <w:link w:val="Titre4Car"/>
    <w:uiPriority w:val="9"/>
    <w:semiHidden/>
    <w:unhideWhenUsed/>
    <w:qFormat/>
    <w:rsid w:val="00A34A28"/>
    <w:pPr>
      <w:spacing w:before="200" w:after="100" w:line="240" w:lineRule="auto"/>
      <w:contextualSpacing/>
      <w:outlineLvl w:val="3"/>
    </w:pPr>
    <w:rPr>
      <w:rFonts w:asciiTheme="majorHAnsi" w:hAnsiTheme="majorHAnsi" w:eastAsiaTheme="majorEastAsia" w:cstheme="majorBidi"/>
      <w:b/>
      <w:bCs/>
      <w:color w:val="2F5496" w:themeColor="accent1" w:themeShade="BF"/>
      <w:sz w:val="24"/>
      <w:szCs w:val="22"/>
    </w:rPr>
  </w:style>
  <w:style w:type="paragraph" w:styleId="Titre5">
    <w:name w:val="heading 5"/>
    <w:basedOn w:val="Normal"/>
    <w:next w:val="Normal"/>
    <w:link w:val="Titre5Car"/>
    <w:uiPriority w:val="9"/>
    <w:semiHidden/>
    <w:unhideWhenUsed/>
    <w:qFormat/>
    <w:rsid w:val="00A34A28"/>
    <w:pPr>
      <w:spacing w:before="200" w:after="100" w:line="240" w:lineRule="auto"/>
      <w:contextualSpacing/>
      <w:outlineLvl w:val="4"/>
    </w:pPr>
    <w:rPr>
      <w:rFonts w:asciiTheme="majorHAnsi" w:hAnsiTheme="majorHAnsi" w:eastAsiaTheme="majorEastAsia" w:cstheme="majorBidi"/>
      <w:bCs/>
      <w:caps/>
      <w:color w:val="C45911" w:themeColor="accent2" w:themeShade="BF"/>
      <w:sz w:val="22"/>
      <w:szCs w:val="22"/>
    </w:rPr>
  </w:style>
  <w:style w:type="paragraph" w:styleId="Titre6">
    <w:name w:val="heading 6"/>
    <w:basedOn w:val="Normal"/>
    <w:next w:val="Normal"/>
    <w:link w:val="Titre6Car"/>
    <w:uiPriority w:val="9"/>
    <w:semiHidden/>
    <w:unhideWhenUsed/>
    <w:qFormat/>
    <w:rsid w:val="00A34A28"/>
    <w:pPr>
      <w:spacing w:before="200" w:after="100" w:line="240" w:lineRule="auto"/>
      <w:contextualSpacing/>
      <w:outlineLvl w:val="5"/>
    </w:pPr>
    <w:rPr>
      <w:rFonts w:asciiTheme="majorHAnsi" w:hAnsiTheme="majorHAnsi" w:eastAsiaTheme="majorEastAsia" w:cstheme="majorBidi"/>
      <w:color w:val="2F5496" w:themeColor="accent1" w:themeShade="BF"/>
      <w:sz w:val="22"/>
      <w:szCs w:val="22"/>
    </w:rPr>
  </w:style>
  <w:style w:type="paragraph" w:styleId="Titre7">
    <w:name w:val="heading 7"/>
    <w:basedOn w:val="Normal"/>
    <w:next w:val="Normal"/>
    <w:link w:val="Titre7Car"/>
    <w:uiPriority w:val="9"/>
    <w:semiHidden/>
    <w:unhideWhenUsed/>
    <w:qFormat/>
    <w:rsid w:val="00A34A28"/>
    <w:pPr>
      <w:spacing w:before="200" w:after="100" w:line="240" w:lineRule="auto"/>
      <w:contextualSpacing/>
      <w:outlineLvl w:val="6"/>
    </w:pPr>
    <w:rPr>
      <w:rFonts w:asciiTheme="majorHAnsi" w:hAnsiTheme="majorHAnsi" w:eastAsiaTheme="majorEastAsia" w:cstheme="majorBidi"/>
      <w:color w:val="C45911" w:themeColor="accent2" w:themeShade="BF"/>
      <w:sz w:val="22"/>
      <w:szCs w:val="22"/>
    </w:rPr>
  </w:style>
  <w:style w:type="paragraph" w:styleId="Titre8">
    <w:name w:val="heading 8"/>
    <w:basedOn w:val="Normal"/>
    <w:next w:val="Normal"/>
    <w:link w:val="Titre8Car"/>
    <w:uiPriority w:val="9"/>
    <w:semiHidden/>
    <w:unhideWhenUsed/>
    <w:qFormat/>
    <w:rsid w:val="00A34A28"/>
    <w:pPr>
      <w:spacing w:before="200" w:after="100" w:line="240" w:lineRule="auto"/>
      <w:contextualSpacing/>
      <w:outlineLvl w:val="7"/>
    </w:pPr>
    <w:rPr>
      <w:rFonts w:asciiTheme="majorHAnsi" w:hAnsiTheme="majorHAnsi" w:eastAsiaTheme="majorEastAsia" w:cstheme="majorBidi"/>
      <w:color w:val="4472C4" w:themeColor="accent1"/>
      <w:sz w:val="22"/>
      <w:szCs w:val="22"/>
    </w:rPr>
  </w:style>
  <w:style w:type="paragraph" w:styleId="Titre9">
    <w:name w:val="heading 9"/>
    <w:basedOn w:val="Normal"/>
    <w:next w:val="Normal"/>
    <w:link w:val="Titre9Car"/>
    <w:uiPriority w:val="9"/>
    <w:semiHidden/>
    <w:unhideWhenUsed/>
    <w:qFormat/>
    <w:rsid w:val="00A34A28"/>
    <w:pPr>
      <w:spacing w:before="200" w:after="100" w:line="240" w:lineRule="auto"/>
      <w:contextualSpacing/>
      <w:outlineLvl w:val="8"/>
    </w:pPr>
    <w:rPr>
      <w:rFonts w:asciiTheme="majorHAnsi" w:hAnsiTheme="majorHAnsi" w:eastAsiaTheme="majorEastAsia" w:cstheme="majorBidi"/>
      <w:smallCaps/>
      <w:color w:val="ED7D31" w:themeColor="accent2"/>
      <w:sz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6211C4"/>
    <w:pPr>
      <w:tabs>
        <w:tab w:val="center" w:pos="4536"/>
        <w:tab w:val="right" w:pos="9072"/>
      </w:tabs>
    </w:pPr>
  </w:style>
  <w:style w:type="character" w:styleId="En-tteCar" w:customStyle="1">
    <w:name w:val="En-tête Car"/>
    <w:basedOn w:val="Policepardfaut"/>
    <w:link w:val="En-tte"/>
    <w:uiPriority w:val="99"/>
    <w:rsid w:val="006211C4"/>
  </w:style>
  <w:style w:type="paragraph" w:styleId="Pieddepage">
    <w:name w:val="footer"/>
    <w:basedOn w:val="Normal"/>
    <w:link w:val="PieddepageCar"/>
    <w:uiPriority w:val="99"/>
    <w:unhideWhenUsed/>
    <w:rsid w:val="006211C4"/>
    <w:pPr>
      <w:tabs>
        <w:tab w:val="center" w:pos="4536"/>
        <w:tab w:val="right" w:pos="9072"/>
      </w:tabs>
    </w:pPr>
  </w:style>
  <w:style w:type="character" w:styleId="PieddepageCar" w:customStyle="1">
    <w:name w:val="Pied de page Car"/>
    <w:basedOn w:val="Policepardfaut"/>
    <w:link w:val="Pieddepage"/>
    <w:uiPriority w:val="99"/>
    <w:rsid w:val="006211C4"/>
  </w:style>
  <w:style w:type="character" w:styleId="Titre1Car" w:customStyle="1">
    <w:name w:val="Titre 1 Car"/>
    <w:basedOn w:val="Policepardfaut"/>
    <w:link w:val="Titre1"/>
    <w:uiPriority w:val="9"/>
    <w:rsid w:val="00A84CBA"/>
    <w:rPr>
      <w:rFonts w:ascii="Verdana" w:hAnsi="Verdana" w:cs="Arial"/>
      <w:b/>
      <w:bCs/>
      <w:iCs/>
      <w:color w:val="2F5496" w:themeColor="accent1" w:themeShade="BF"/>
      <w:sz w:val="20"/>
      <w:szCs w:val="20"/>
      <w:lang w:val="fr-CH"/>
    </w:rPr>
  </w:style>
  <w:style w:type="character" w:styleId="Titre2Car" w:customStyle="1">
    <w:name w:val="Titre 2 Car"/>
    <w:basedOn w:val="Policepardfaut"/>
    <w:link w:val="Titre2"/>
    <w:uiPriority w:val="9"/>
    <w:rsid w:val="00757703"/>
    <w:rPr>
      <w:rFonts w:ascii="Verdana" w:hAnsi="Verdana" w:cs="Arial"/>
      <w:b/>
      <w:bCs/>
      <w:i/>
      <w:color w:val="2F5496" w:themeColor="accent1" w:themeShade="BF"/>
      <w:sz w:val="20"/>
      <w:szCs w:val="20"/>
      <w:lang w:val="fr-CH"/>
    </w:rPr>
  </w:style>
  <w:style w:type="character" w:styleId="Titre3Car" w:customStyle="1">
    <w:name w:val="Titre 3 Car"/>
    <w:basedOn w:val="Policepardfaut"/>
    <w:link w:val="Titre3"/>
    <w:uiPriority w:val="9"/>
    <w:rsid w:val="00A34A28"/>
    <w:rPr>
      <w:rFonts w:asciiTheme="majorHAnsi" w:hAnsiTheme="majorHAnsi" w:eastAsiaTheme="majorEastAsia" w:cstheme="majorBidi"/>
      <w:b/>
      <w:bCs/>
      <w:iCs/>
      <w:smallCaps/>
      <w:color w:val="C45911" w:themeColor="accent2" w:themeShade="BF"/>
      <w:spacing w:val="24"/>
      <w:sz w:val="28"/>
    </w:rPr>
  </w:style>
  <w:style w:type="character" w:styleId="Titre4Car" w:customStyle="1">
    <w:name w:val="Titre 4 Car"/>
    <w:basedOn w:val="Policepardfaut"/>
    <w:link w:val="Titre4"/>
    <w:uiPriority w:val="9"/>
    <w:semiHidden/>
    <w:rsid w:val="00A34A28"/>
    <w:rPr>
      <w:rFonts w:asciiTheme="majorHAnsi" w:hAnsiTheme="majorHAnsi" w:eastAsiaTheme="majorEastAsia" w:cstheme="majorBidi"/>
      <w:b/>
      <w:bCs/>
      <w:iCs/>
      <w:color w:val="2F5496" w:themeColor="accent1" w:themeShade="BF"/>
      <w:sz w:val="24"/>
    </w:rPr>
  </w:style>
  <w:style w:type="character" w:styleId="Titre5Car" w:customStyle="1">
    <w:name w:val="Titre 5 Car"/>
    <w:basedOn w:val="Policepardfaut"/>
    <w:link w:val="Titre5"/>
    <w:uiPriority w:val="9"/>
    <w:semiHidden/>
    <w:rsid w:val="00A34A28"/>
    <w:rPr>
      <w:rFonts w:asciiTheme="majorHAnsi" w:hAnsiTheme="majorHAnsi" w:eastAsiaTheme="majorEastAsia" w:cstheme="majorBidi"/>
      <w:bCs/>
      <w:iCs/>
      <w:caps/>
      <w:color w:val="C45911" w:themeColor="accent2" w:themeShade="BF"/>
    </w:rPr>
  </w:style>
  <w:style w:type="character" w:styleId="Titre6Car" w:customStyle="1">
    <w:name w:val="Titre 6 Car"/>
    <w:basedOn w:val="Policepardfaut"/>
    <w:link w:val="Titre6"/>
    <w:uiPriority w:val="9"/>
    <w:semiHidden/>
    <w:rsid w:val="00A34A28"/>
    <w:rPr>
      <w:rFonts w:asciiTheme="majorHAnsi" w:hAnsiTheme="majorHAnsi" w:eastAsiaTheme="majorEastAsia" w:cstheme="majorBidi"/>
      <w:iCs/>
      <w:color w:val="2F5496" w:themeColor="accent1" w:themeShade="BF"/>
    </w:rPr>
  </w:style>
  <w:style w:type="character" w:styleId="Titre7Car" w:customStyle="1">
    <w:name w:val="Titre 7 Car"/>
    <w:basedOn w:val="Policepardfaut"/>
    <w:link w:val="Titre7"/>
    <w:uiPriority w:val="9"/>
    <w:semiHidden/>
    <w:rsid w:val="00A34A28"/>
    <w:rPr>
      <w:rFonts w:asciiTheme="majorHAnsi" w:hAnsiTheme="majorHAnsi" w:eastAsiaTheme="majorEastAsia" w:cstheme="majorBidi"/>
      <w:iCs/>
      <w:color w:val="C45911" w:themeColor="accent2" w:themeShade="BF"/>
    </w:rPr>
  </w:style>
  <w:style w:type="character" w:styleId="Titre8Car" w:customStyle="1">
    <w:name w:val="Titre 8 Car"/>
    <w:basedOn w:val="Policepardfaut"/>
    <w:link w:val="Titre8"/>
    <w:uiPriority w:val="9"/>
    <w:semiHidden/>
    <w:rsid w:val="00A34A28"/>
    <w:rPr>
      <w:rFonts w:asciiTheme="majorHAnsi" w:hAnsiTheme="majorHAnsi" w:eastAsiaTheme="majorEastAsia" w:cstheme="majorBidi"/>
      <w:iCs/>
      <w:color w:val="4472C4" w:themeColor="accent1"/>
    </w:rPr>
  </w:style>
  <w:style w:type="character" w:styleId="Titre9Car" w:customStyle="1">
    <w:name w:val="Titre 9 Car"/>
    <w:basedOn w:val="Policepardfaut"/>
    <w:link w:val="Titre9"/>
    <w:uiPriority w:val="9"/>
    <w:semiHidden/>
    <w:rsid w:val="00A34A28"/>
    <w:rPr>
      <w:rFonts w:asciiTheme="majorHAnsi" w:hAnsiTheme="majorHAnsi" w:eastAsiaTheme="majorEastAsia" w:cstheme="majorBidi"/>
      <w:iCs/>
      <w:smallCaps/>
      <w:color w:val="ED7D31" w:themeColor="accent2"/>
      <w:sz w:val="20"/>
      <w:szCs w:val="21"/>
    </w:rPr>
  </w:style>
  <w:style w:type="paragraph" w:styleId="Lgende">
    <w:name w:val="caption"/>
    <w:basedOn w:val="Normal"/>
    <w:next w:val="Normal"/>
    <w:uiPriority w:val="35"/>
    <w:semiHidden/>
    <w:unhideWhenUsed/>
    <w:qFormat/>
    <w:rsid w:val="00A34A28"/>
    <w:rPr>
      <w:b/>
      <w:bCs/>
      <w:color w:val="C45911" w:themeColor="accent2" w:themeShade="BF"/>
      <w:sz w:val="18"/>
      <w:szCs w:val="18"/>
    </w:rPr>
  </w:style>
  <w:style w:type="paragraph" w:styleId="Titre">
    <w:name w:val="Title"/>
    <w:basedOn w:val="Normal"/>
    <w:next w:val="Normal"/>
    <w:link w:val="TitreCar"/>
    <w:uiPriority w:val="10"/>
    <w:qFormat/>
    <w:rsid w:val="00A34A28"/>
    <w:pPr>
      <w:shd w:val="clear" w:color="auto" w:fill="FFFFFF" w:themeFill="background1"/>
      <w:spacing w:after="120" w:line="240" w:lineRule="auto"/>
    </w:pPr>
    <w:rPr>
      <w:rFonts w:asciiTheme="majorHAnsi" w:hAnsiTheme="majorHAnsi" w:eastAsiaTheme="majorEastAsia"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styleId="TitreCar" w:customStyle="1">
    <w:name w:val="Titre Car"/>
    <w:basedOn w:val="Policepardfaut"/>
    <w:link w:val="Titre"/>
    <w:uiPriority w:val="10"/>
    <w:rsid w:val="00A34A28"/>
    <w:rPr>
      <w:rFonts w:asciiTheme="majorHAnsi" w:hAnsiTheme="majorHAnsi" w:eastAsiaTheme="majorEastAsia"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ous-titre">
    <w:name w:val="Subtitle"/>
    <w:basedOn w:val="Normal"/>
    <w:next w:val="Normal"/>
    <w:link w:val="Sous-titreCar"/>
    <w:uiPriority w:val="11"/>
    <w:qFormat/>
    <w:rsid w:val="00A34A28"/>
    <w:pPr>
      <w:spacing w:before="200" w:after="360" w:line="240" w:lineRule="auto"/>
    </w:pPr>
    <w:rPr>
      <w:rFonts w:asciiTheme="majorHAnsi" w:hAnsiTheme="majorHAnsi" w:eastAsiaTheme="majorEastAsia" w:cstheme="majorBidi"/>
      <w:color w:val="44546A" w:themeColor="text2"/>
      <w:spacing w:val="20"/>
      <w:sz w:val="24"/>
      <w:szCs w:val="24"/>
    </w:rPr>
  </w:style>
  <w:style w:type="character" w:styleId="Sous-titreCar" w:customStyle="1">
    <w:name w:val="Sous-titre Car"/>
    <w:basedOn w:val="Policepardfaut"/>
    <w:link w:val="Sous-titre"/>
    <w:uiPriority w:val="11"/>
    <w:rsid w:val="00A34A28"/>
    <w:rPr>
      <w:rFonts w:asciiTheme="majorHAnsi" w:hAnsiTheme="majorHAnsi" w:eastAsiaTheme="majorEastAsia" w:cstheme="majorBidi"/>
      <w:iCs/>
      <w:color w:val="44546A" w:themeColor="text2"/>
      <w:spacing w:val="20"/>
      <w:sz w:val="24"/>
      <w:szCs w:val="24"/>
    </w:rPr>
  </w:style>
  <w:style w:type="character" w:styleId="lev">
    <w:name w:val="Strong"/>
    <w:uiPriority w:val="22"/>
    <w:qFormat/>
    <w:rsid w:val="00A34A28"/>
    <w:rPr>
      <w:b/>
      <w:bCs/>
      <w:spacing w:val="0"/>
    </w:rPr>
  </w:style>
  <w:style w:type="character" w:styleId="Accentuation">
    <w:name w:val="Emphasis"/>
    <w:uiPriority w:val="20"/>
    <w:qFormat/>
    <w:rsid w:val="00A34A28"/>
    <w:rPr>
      <w:rFonts w:eastAsiaTheme="majorEastAsia" w:cstheme="majorBidi"/>
      <w:b/>
      <w:bCs/>
      <w:color w:val="C45911" w:themeColor="accent2" w:themeShade="BF"/>
      <w:bdr w:val="single" w:color="E7E6E6" w:themeColor="background2" w:sz="18" w:space="0"/>
      <w:shd w:val="clear" w:color="auto" w:fill="E7E6E6" w:themeFill="background2"/>
    </w:rPr>
  </w:style>
  <w:style w:type="paragraph" w:styleId="Sansinterligne">
    <w:name w:val="No Spacing"/>
    <w:basedOn w:val="Normal"/>
    <w:link w:val="SansinterligneCar"/>
    <w:uiPriority w:val="1"/>
    <w:qFormat/>
    <w:rsid w:val="00A34A28"/>
    <w:pPr>
      <w:spacing w:after="0" w:line="240" w:lineRule="auto"/>
    </w:pPr>
  </w:style>
  <w:style w:type="paragraph" w:styleId="Paragraphedeliste">
    <w:name w:val="List Paragraph"/>
    <w:aliases w:val="Bullet Formulare"/>
    <w:basedOn w:val="Normal"/>
    <w:link w:val="ParagraphedelisteCar"/>
    <w:uiPriority w:val="34"/>
    <w:qFormat/>
    <w:rsid w:val="00A34A28"/>
    <w:pPr>
      <w:numPr>
        <w:numId w:val="4"/>
      </w:numPr>
      <w:contextualSpacing/>
    </w:pPr>
    <w:rPr>
      <w:sz w:val="22"/>
    </w:rPr>
  </w:style>
  <w:style w:type="paragraph" w:styleId="Citation">
    <w:name w:val="Quote"/>
    <w:basedOn w:val="Normal"/>
    <w:next w:val="Normal"/>
    <w:link w:val="CitationCar"/>
    <w:uiPriority w:val="29"/>
    <w:qFormat/>
    <w:rsid w:val="00A34A28"/>
    <w:rPr>
      <w:b/>
      <w:i/>
      <w:color w:val="ED7D31" w:themeColor="accent2"/>
      <w:sz w:val="24"/>
    </w:rPr>
  </w:style>
  <w:style w:type="character" w:styleId="CitationCar" w:customStyle="1">
    <w:name w:val="Citation Car"/>
    <w:basedOn w:val="Policepardfaut"/>
    <w:link w:val="Citation"/>
    <w:uiPriority w:val="29"/>
    <w:rsid w:val="00A34A28"/>
    <w:rPr>
      <w:b/>
      <w:i/>
      <w:iCs/>
      <w:color w:val="ED7D31" w:themeColor="accent2"/>
      <w:sz w:val="24"/>
      <w:szCs w:val="21"/>
    </w:rPr>
  </w:style>
  <w:style w:type="paragraph" w:styleId="Citationintense">
    <w:name w:val="Intense Quote"/>
    <w:basedOn w:val="Normal"/>
    <w:next w:val="Normal"/>
    <w:link w:val="CitationintenseCar"/>
    <w:uiPriority w:val="30"/>
    <w:qFormat/>
    <w:rsid w:val="00A34A28"/>
    <w:pPr>
      <w:pBdr>
        <w:top w:val="dotted" w:color="ED7D31" w:themeColor="accent2" w:sz="8" w:space="10"/>
        <w:bottom w:val="dotted" w:color="ED7D31" w:themeColor="accent2" w:sz="8" w:space="10"/>
      </w:pBdr>
      <w:spacing w:line="300" w:lineRule="auto"/>
      <w:ind w:left="2160" w:right="2160"/>
      <w:jc w:val="center"/>
    </w:pPr>
    <w:rPr>
      <w:rFonts w:asciiTheme="majorHAnsi" w:hAnsiTheme="majorHAnsi" w:eastAsiaTheme="majorEastAsia" w:cstheme="majorBidi"/>
      <w:b/>
      <w:bCs/>
      <w:i/>
      <w:color w:val="ED7D31" w:themeColor="accent2"/>
      <w:sz w:val="20"/>
      <w:szCs w:val="20"/>
    </w:rPr>
  </w:style>
  <w:style w:type="character" w:styleId="CitationintenseCar" w:customStyle="1">
    <w:name w:val="Citation intense Car"/>
    <w:basedOn w:val="Policepardfaut"/>
    <w:link w:val="Citationintense"/>
    <w:uiPriority w:val="30"/>
    <w:rsid w:val="00A34A28"/>
    <w:rPr>
      <w:rFonts w:asciiTheme="majorHAnsi" w:hAnsiTheme="majorHAnsi" w:eastAsiaTheme="majorEastAsia" w:cstheme="majorBidi"/>
      <w:b/>
      <w:bCs/>
      <w:i/>
      <w:iCs/>
      <w:color w:val="ED7D31" w:themeColor="accent2"/>
      <w:sz w:val="20"/>
      <w:szCs w:val="20"/>
    </w:rPr>
  </w:style>
  <w:style w:type="character" w:styleId="Accentuationlgre">
    <w:name w:val="Subtle Emphasis"/>
    <w:uiPriority w:val="19"/>
    <w:qFormat/>
    <w:rsid w:val="00A34A28"/>
    <w:rPr>
      <w:rFonts w:asciiTheme="majorHAnsi" w:hAnsiTheme="majorHAnsi" w:eastAsiaTheme="majorEastAsia" w:cstheme="majorBidi"/>
      <w:b/>
      <w:i/>
      <w:color w:val="4472C4" w:themeColor="accent1"/>
    </w:rPr>
  </w:style>
  <w:style w:type="character" w:styleId="Accentuationintense">
    <w:name w:val="Intense Emphasis"/>
    <w:uiPriority w:val="21"/>
    <w:qFormat/>
    <w:rsid w:val="00A34A28"/>
    <w:rPr>
      <w:rFonts w:asciiTheme="majorHAnsi" w:hAnsiTheme="majorHAnsi" w:eastAsiaTheme="majorEastAsia" w:cstheme="majorBidi"/>
      <w:b/>
      <w:bCs/>
      <w:i/>
      <w:iCs/>
      <w:dstrike w:val="0"/>
      <w:color w:val="FFFFFF" w:themeColor="background1"/>
      <w:bdr w:val="single" w:color="ED7D31" w:themeColor="accent2" w:sz="18" w:space="0"/>
      <w:shd w:val="clear" w:color="auto" w:fill="ED7D31" w:themeFill="accent2"/>
      <w:vertAlign w:val="baseline"/>
    </w:rPr>
  </w:style>
  <w:style w:type="character" w:styleId="Rfrencelgre">
    <w:name w:val="Subtle Reference"/>
    <w:uiPriority w:val="31"/>
    <w:qFormat/>
    <w:rsid w:val="00A34A28"/>
    <w:rPr>
      <w:i/>
      <w:iCs/>
      <w:smallCaps/>
      <w:color w:val="ED7D31" w:themeColor="accent2"/>
      <w:u w:color="ED7D31" w:themeColor="accent2"/>
    </w:rPr>
  </w:style>
  <w:style w:type="character" w:styleId="Rfrenceintense">
    <w:name w:val="Intense Reference"/>
    <w:uiPriority w:val="32"/>
    <w:qFormat/>
    <w:rsid w:val="00A34A28"/>
    <w:rPr>
      <w:b/>
      <w:bCs/>
      <w:i/>
      <w:iCs/>
      <w:smallCaps/>
      <w:color w:val="ED7D31" w:themeColor="accent2"/>
      <w:u w:color="ED7D31" w:themeColor="accent2"/>
    </w:rPr>
  </w:style>
  <w:style w:type="character" w:styleId="Titredulivre">
    <w:name w:val="Book Title"/>
    <w:uiPriority w:val="33"/>
    <w:qFormat/>
    <w:rsid w:val="00A34A28"/>
    <w:rPr>
      <w:rFonts w:asciiTheme="majorHAnsi" w:hAnsiTheme="majorHAnsi" w:eastAsiaTheme="majorEastAsia" w:cstheme="majorBidi"/>
      <w:b/>
      <w:bCs/>
      <w:smallCaps/>
      <w:color w:val="ED7D31" w:themeColor="accent2"/>
      <w:u w:val="single"/>
    </w:rPr>
  </w:style>
  <w:style w:type="paragraph" w:styleId="En-ttedetabledesmatires">
    <w:name w:val="TOC Heading"/>
    <w:basedOn w:val="Titre1"/>
    <w:next w:val="Normal"/>
    <w:uiPriority w:val="39"/>
    <w:semiHidden/>
    <w:unhideWhenUsed/>
    <w:qFormat/>
    <w:rsid w:val="00A34A28"/>
    <w:pPr>
      <w:outlineLvl w:val="9"/>
    </w:pPr>
  </w:style>
  <w:style w:type="character" w:styleId="Numrodepage">
    <w:name w:val="page number"/>
    <w:basedOn w:val="Policepardfaut"/>
    <w:uiPriority w:val="99"/>
    <w:semiHidden/>
    <w:unhideWhenUsed/>
    <w:rsid w:val="006211C4"/>
  </w:style>
  <w:style w:type="paragraph" w:styleId="PersonalName" w:customStyle="1">
    <w:name w:val="Personal Name"/>
    <w:basedOn w:val="Titre"/>
    <w:rsid w:val="00A34A28"/>
    <w:rPr>
      <w:b w:val="0"/>
      <w:caps/>
      <w:color w:val="000000"/>
      <w:sz w:val="28"/>
      <w:szCs w:val="28"/>
    </w:rPr>
  </w:style>
  <w:style w:type="character" w:styleId="SansinterligneCar" w:customStyle="1">
    <w:name w:val="Sans interligne Car"/>
    <w:basedOn w:val="Policepardfaut"/>
    <w:link w:val="Sansinterligne"/>
    <w:uiPriority w:val="1"/>
    <w:rsid w:val="00A34A28"/>
    <w:rPr>
      <w:iCs/>
      <w:sz w:val="21"/>
      <w:szCs w:val="21"/>
    </w:rPr>
  </w:style>
  <w:style w:type="character" w:styleId="ParagraphedelisteCar" w:customStyle="1">
    <w:name w:val="Paragraphe de liste Car"/>
    <w:aliases w:val="Bullet Formulare Car"/>
    <w:basedOn w:val="Policepardfaut"/>
    <w:link w:val="Paragraphedeliste"/>
    <w:uiPriority w:val="34"/>
    <w:rsid w:val="008A039C"/>
    <w:rPr>
      <w:iCs/>
      <w:szCs w:val="21"/>
    </w:rPr>
  </w:style>
  <w:style w:type="character" w:styleId="Lienhypertexte">
    <w:name w:val="Hyperlink"/>
    <w:basedOn w:val="Policepardfaut"/>
    <w:uiPriority w:val="99"/>
    <w:unhideWhenUsed/>
    <w:rsid w:val="00521C85"/>
    <w:rPr>
      <w:color w:val="0563C1" w:themeColor="hyperlink"/>
      <w:u w:val="single"/>
    </w:rPr>
  </w:style>
  <w:style w:type="character" w:styleId="Mentionnonrsolue">
    <w:name w:val="Unresolved Mention"/>
    <w:basedOn w:val="Policepardfaut"/>
    <w:uiPriority w:val="99"/>
    <w:semiHidden/>
    <w:unhideWhenUsed/>
    <w:rsid w:val="00521C85"/>
    <w:rPr>
      <w:color w:val="605E5C"/>
      <w:shd w:val="clear" w:color="auto" w:fill="E1DFDD"/>
    </w:rPr>
  </w:style>
  <w:style w:type="paragraph" w:styleId="TM1">
    <w:name w:val="toc 1"/>
    <w:basedOn w:val="Normal"/>
    <w:next w:val="Normal"/>
    <w:autoRedefine/>
    <w:uiPriority w:val="39"/>
    <w:unhideWhenUsed/>
    <w:rsid w:val="0079671E"/>
    <w:pPr>
      <w:spacing w:after="100"/>
    </w:pPr>
  </w:style>
  <w:style w:type="paragraph" w:styleId="TM2">
    <w:name w:val="toc 2"/>
    <w:basedOn w:val="Normal"/>
    <w:next w:val="Normal"/>
    <w:autoRedefine/>
    <w:uiPriority w:val="39"/>
    <w:unhideWhenUsed/>
    <w:rsid w:val="00757703"/>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dlf.fr.ch/app/fr/texts_of_law/821.0.1" TargetMode="External"/><Relationship Id="rId18" Type="http://schemas.openxmlformats.org/officeDocument/2006/relationships/hyperlink" Target="https://silgeneve.ch/legis/index.asp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edlex.admin.ch/eli/cc/1999/404/fr#art_118_a" TargetMode="External"/><Relationship Id="rId7" Type="http://schemas.openxmlformats.org/officeDocument/2006/relationships/endnotes" Target="endnotes.xml"/><Relationship Id="rId12" Type="http://schemas.openxmlformats.org/officeDocument/2006/relationships/hyperlink" Target="https://www.fedlex.admin.ch/eli/cc/1995/4964_4964_4964/fr" TargetMode="External"/><Relationship Id="rId17" Type="http://schemas.openxmlformats.org/officeDocument/2006/relationships/hyperlink" Target="https://silgeneve.ch/legis/index.aspx" TargetMode="External"/><Relationship Id="rId25" Type="http://schemas.openxmlformats.org/officeDocument/2006/relationships/footer" Target="footer1.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prestations.vd.ch/pub/blv-publication/actes/consolide/800.01?key=1679481327966&amp;id=258cb2db-b772-411c-b0c5-6ed80967c762" TargetMode="External"/><Relationship Id="rId20" Type="http://schemas.openxmlformats.org/officeDocument/2006/relationships/hyperlink" Target="https://www.fedlex.admin.ch/eli/cc/2007/537/fr#art_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lex.admin.ch/eli/cc/2007/537/fr" TargetMode="External"/><Relationship Id="rId24" Type="http://schemas.openxmlformats.org/officeDocument/2006/relationships/header" Target="header2.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rsju.jura.ch/fr/viewdocument.html?idn=20147&amp;id=3663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fedlex.admin.ch/eli/cc/1999/404/fr" TargetMode="External"/><Relationship Id="rId19" Type="http://schemas.openxmlformats.org/officeDocument/2006/relationships/hyperlink" Target="https://www.fedlex.admin.ch/eli/cc/2007/537/fr"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fedlex.admin.ch/eli/cc/1999/404/fr" TargetMode="External"/><Relationship Id="rId14" Type="http://schemas.openxmlformats.org/officeDocument/2006/relationships/hyperlink" Target="https://silgeneve.ch/legis/index.aspx" TargetMode="External"/><Relationship Id="rId22" Type="http://schemas.openxmlformats.org/officeDocument/2006/relationships/hyperlink" Target="https://www.bger.ch/ext/eurospider/live/fr/php/clir/http/index.php?highlight_docid=atf%3A%2F%2F135-II-12%3Afr&amp;lang=fr&amp;zoom=&amp;type=show_document" TargetMode="External"/><Relationship Id="rId27" Type="http://schemas.openxmlformats.org/officeDocument/2006/relationships/header" Target="header3.xml"/><Relationship Id="rId30" Type="http://schemas.openxmlformats.org/officeDocument/2006/relationships/theme" Target="theme/theme1.xml"/><Relationship Id="rId8"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Responsabilité médicale</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FP</Type_1>
    <Code_x002f_Loi xmlns="07104ea7-f245-4466-9c6f-6502bdf82c95">LCA</Code_x002f_Loi>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B4BC835F-73B5-47CE-A4BA-F2254C42BFA9}">
  <ds:schemaRefs>
    <ds:schemaRef ds:uri="http://schemas.openxmlformats.org/officeDocument/2006/bibliography"/>
  </ds:schemaRefs>
</ds:datastoreItem>
</file>

<file path=customXml/itemProps2.xml><?xml version="1.0" encoding="utf-8"?>
<ds:datastoreItem xmlns:ds="http://schemas.openxmlformats.org/officeDocument/2006/customXml" ds:itemID="{0874319E-E4C7-40B9-B3D4-374C2B0A191E}"/>
</file>

<file path=customXml/itemProps3.xml><?xml version="1.0" encoding="utf-8"?>
<ds:datastoreItem xmlns:ds="http://schemas.openxmlformats.org/officeDocument/2006/customXml" ds:itemID="{8E7A6ADC-4181-4921-A6E8-FEB155D22543}"/>
</file>

<file path=customXml/itemProps4.xml><?xml version="1.0" encoding="utf-8"?>
<ds:datastoreItem xmlns:ds="http://schemas.openxmlformats.org/officeDocument/2006/customXml" ds:itemID="{F2BFCEDF-346D-4519-850D-7A4FAE3543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dc:creator>
  <cp:keywords/>
  <dc:description/>
  <cp:lastModifiedBy>Laurence Petoud</cp:lastModifiedBy>
  <cp:revision>51</cp:revision>
  <dcterms:created xsi:type="dcterms:W3CDTF">2021-01-11T14:59:00Z</dcterms:created>
  <dcterms:modified xsi:type="dcterms:W3CDTF">2024-10-16T11:40:51Z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